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19" w:rsidRPr="005B6063" w:rsidRDefault="001F1F19" w:rsidP="001F1F1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</w:p>
    <w:p w:rsidR="001F1F19" w:rsidRPr="005B6063" w:rsidRDefault="001F1F19" w:rsidP="001F1F1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</w:p>
    <w:p w:rsidR="003A422B" w:rsidRDefault="003A422B" w:rsidP="003A422B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ФГБОУ ВО МГМСУ им. А.И. Евдокимова Минздрава России</w:t>
      </w:r>
    </w:p>
    <w:p w:rsidR="003A422B" w:rsidRDefault="003A422B" w:rsidP="003A422B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</w:p>
    <w:p w:rsidR="001F1F19" w:rsidRPr="005B6063" w:rsidRDefault="001F1F19" w:rsidP="001F1F19">
      <w:pPr>
        <w:rPr>
          <w:rFonts w:ascii="Times New Roman" w:hAnsi="Times New Roman"/>
          <w:color w:val="000000"/>
        </w:rPr>
      </w:pPr>
    </w:p>
    <w:p w:rsidR="001F1F19" w:rsidRPr="005B6063" w:rsidRDefault="001F1F19" w:rsidP="001F1F19">
      <w:pPr>
        <w:jc w:val="center"/>
        <w:rPr>
          <w:rFonts w:ascii="Times New Roman" w:hAnsi="Times New Roman"/>
        </w:rPr>
      </w:pPr>
    </w:p>
    <w:p w:rsidR="001F1F19" w:rsidRPr="005B6063" w:rsidRDefault="001F1F19" w:rsidP="001F1F19">
      <w:pPr>
        <w:rPr>
          <w:rFonts w:ascii="Times New Roman" w:hAnsi="Times New Roman"/>
        </w:rPr>
      </w:pPr>
    </w:p>
    <w:p w:rsidR="001F1F19" w:rsidRPr="005B6063" w:rsidRDefault="001F1F19" w:rsidP="001F1F19">
      <w:pPr>
        <w:rPr>
          <w:rFonts w:ascii="Times New Roman" w:hAnsi="Times New Roman"/>
        </w:rPr>
      </w:pPr>
    </w:p>
    <w:p w:rsidR="001F1F19" w:rsidRPr="005B6063" w:rsidRDefault="001F1F19" w:rsidP="001F1F19">
      <w:pPr>
        <w:jc w:val="center"/>
        <w:rPr>
          <w:rFonts w:ascii="Times New Roman" w:hAnsi="Times New Roman"/>
          <w:b/>
        </w:rPr>
      </w:pPr>
      <w:r w:rsidRPr="005B6063">
        <w:rPr>
          <w:rFonts w:ascii="Times New Roman" w:hAnsi="Times New Roman"/>
          <w:b/>
        </w:rPr>
        <w:t>АННОТ</w:t>
      </w:r>
      <w:r w:rsidR="00142348">
        <w:rPr>
          <w:rFonts w:ascii="Times New Roman" w:hAnsi="Times New Roman"/>
          <w:b/>
        </w:rPr>
        <w:t>АЦИИ РАБОЧИХ ПРОГРАММ ДИСЦИПЛИН, ПРАКТИК</w:t>
      </w:r>
    </w:p>
    <w:p w:rsidR="00A30366" w:rsidRPr="005B6063" w:rsidRDefault="00A30366" w:rsidP="001F1F19">
      <w:pPr>
        <w:jc w:val="center"/>
        <w:rPr>
          <w:rFonts w:ascii="Times New Roman" w:hAnsi="Times New Roman"/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5"/>
      </w:tblGrid>
      <w:tr w:rsidR="001F1F19" w:rsidRPr="005B6063" w:rsidTr="00A30366">
        <w:trPr>
          <w:trHeight w:val="680"/>
          <w:jc w:val="center"/>
        </w:trPr>
        <w:tc>
          <w:tcPr>
            <w:tcW w:w="5000" w:type="pct"/>
            <w:vAlign w:val="bottom"/>
          </w:tcPr>
          <w:p w:rsidR="001F1F19" w:rsidRPr="005B6063" w:rsidRDefault="001F1F19" w:rsidP="00A1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063">
              <w:rPr>
                <w:rFonts w:ascii="Times New Roman" w:hAnsi="Times New Roman"/>
                <w:b/>
              </w:rPr>
              <w:t>ОБРАЗОВАТЕЛЬНАЯ ПРОГРАММА ВЫСШЕГО ОБРАЗОВАНИЯ –</w:t>
            </w:r>
            <w:r w:rsidRPr="005B6063">
              <w:rPr>
                <w:rFonts w:ascii="Times New Roman" w:hAnsi="Times New Roman"/>
                <w:b/>
              </w:rPr>
              <w:cr/>
            </w:r>
          </w:p>
          <w:p w:rsidR="001F1F19" w:rsidRPr="005B6063" w:rsidRDefault="00142348" w:rsidP="00A1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программы</w:t>
            </w:r>
            <w:proofErr w:type="gramEnd"/>
            <w:r w:rsidR="001F1F19" w:rsidRPr="005B6063">
              <w:rPr>
                <w:rFonts w:ascii="Times New Roman" w:hAnsi="Times New Roman"/>
                <w:b/>
              </w:rPr>
              <w:t xml:space="preserve"> подготовки кадров высшей квалификации</w:t>
            </w:r>
          </w:p>
          <w:p w:rsidR="001F1F19" w:rsidRPr="005B6063" w:rsidRDefault="00142348" w:rsidP="00A1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в</w:t>
            </w:r>
            <w:proofErr w:type="gramEnd"/>
            <w:r>
              <w:rPr>
                <w:rFonts w:ascii="Times New Roman" w:hAnsi="Times New Roman"/>
                <w:b/>
              </w:rPr>
              <w:t xml:space="preserve"> ординатуре</w:t>
            </w:r>
          </w:p>
        </w:tc>
      </w:tr>
      <w:tr w:rsidR="001F1F19" w:rsidRPr="005B6063" w:rsidTr="00A30366">
        <w:trPr>
          <w:trHeight w:val="122"/>
          <w:jc w:val="center"/>
        </w:trPr>
        <w:tc>
          <w:tcPr>
            <w:tcW w:w="5000" w:type="pct"/>
          </w:tcPr>
          <w:p w:rsidR="001F1F19" w:rsidRPr="00142348" w:rsidRDefault="001F1F19" w:rsidP="00A10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1F19" w:rsidRPr="005B6063" w:rsidTr="00A101B5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F1F19" w:rsidRPr="005B6063" w:rsidRDefault="000D751C" w:rsidP="008C44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753B">
              <w:rPr>
                <w:rFonts w:ascii="Times New Roman" w:hAnsi="Times New Roman"/>
                <w:b/>
              </w:rPr>
              <w:t>31.08.47 Рефлексотерапия</w:t>
            </w:r>
          </w:p>
        </w:tc>
      </w:tr>
      <w:tr w:rsidR="001F1F19" w:rsidRPr="005B6063" w:rsidTr="00A101B5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F1F19" w:rsidRPr="005B6063" w:rsidRDefault="001F1F19" w:rsidP="00A101B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B6063">
              <w:rPr>
                <w:rFonts w:ascii="Times New Roman" w:hAnsi="Times New Roman"/>
                <w:i/>
              </w:rPr>
              <w:t>Код и наименование специальности/направления подготовки</w:t>
            </w:r>
          </w:p>
        </w:tc>
      </w:tr>
    </w:tbl>
    <w:p w:rsidR="001F1F19" w:rsidRPr="005B6063" w:rsidRDefault="001F1F19" w:rsidP="001F1F19">
      <w:pPr>
        <w:spacing w:after="0" w:line="240" w:lineRule="auto"/>
        <w:rPr>
          <w:rFonts w:ascii="Times New Roman" w:hAnsi="Times New Roman"/>
        </w:rPr>
      </w:pPr>
      <w:r w:rsidRPr="005B6063">
        <w:rPr>
          <w:rFonts w:ascii="Times New Roman" w:hAnsi="Times New Roman"/>
        </w:rPr>
        <w:br w:type="page"/>
      </w:r>
    </w:p>
    <w:p w:rsidR="00257A8E" w:rsidRDefault="00A30366" w:rsidP="00A30366">
      <w:pPr>
        <w:spacing w:after="0" w:line="240" w:lineRule="auto"/>
        <w:jc w:val="center"/>
        <w:rPr>
          <w:rFonts w:ascii="Times New Roman" w:hAnsi="Times New Roman"/>
          <w:b/>
        </w:rPr>
      </w:pPr>
      <w:r w:rsidRPr="005B6063">
        <w:rPr>
          <w:rFonts w:ascii="Times New Roman" w:hAnsi="Times New Roman"/>
          <w:b/>
        </w:rPr>
        <w:lastRenderedPageBreak/>
        <w:t>АННОТАЦИЯ К ПРОГРАММЕ ПО ДИСЦИПЛИНЕ</w:t>
      </w:r>
    </w:p>
    <w:p w:rsidR="00637BA8" w:rsidRDefault="00637BA8" w:rsidP="00A3036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1FEA" w:rsidRDefault="000D751C" w:rsidP="000D751C">
      <w:pPr>
        <w:pStyle w:val="30"/>
        <w:rPr>
          <w:rFonts w:eastAsia="Times New Roman"/>
          <w:color w:val="000000"/>
          <w:lang w:eastAsia="ru-RU"/>
        </w:rPr>
      </w:pPr>
      <w:bookmarkStart w:id="0" w:name="_Toc433901871"/>
      <w:r>
        <w:t>Рефлексотерапия</w:t>
      </w:r>
    </w:p>
    <w:p w:rsidR="000D751C" w:rsidRPr="00843ADA" w:rsidRDefault="00A81FEA" w:rsidP="000D751C">
      <w:pPr>
        <w:jc w:val="both"/>
        <w:rPr>
          <w:rFonts w:ascii="Times New Roman" w:hAnsi="Times New Roman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0D751C" w:rsidRPr="00843ADA">
        <w:rPr>
          <w:rFonts w:ascii="Times New Roman" w:hAnsi="Times New Roman"/>
        </w:rPr>
        <w:t>подготовка квалифицированного врача-</w:t>
      </w:r>
      <w:proofErr w:type="spellStart"/>
      <w:r w:rsidR="000D751C" w:rsidRPr="00843ADA">
        <w:rPr>
          <w:rFonts w:ascii="Times New Roman" w:hAnsi="Times New Roman"/>
        </w:rPr>
        <w:t>рефлексотерапевта</w:t>
      </w:r>
      <w:proofErr w:type="spellEnd"/>
      <w:r w:rsidR="000D751C" w:rsidRPr="00843ADA">
        <w:rPr>
          <w:rFonts w:ascii="Times New Roman" w:hAnsi="Times New Roman"/>
        </w:rPr>
        <w:t>, обладающего системой универсальных и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помощи.</w:t>
      </w:r>
    </w:p>
    <w:p w:rsidR="00A81FEA" w:rsidRDefault="00A81FEA" w:rsidP="00A81FEA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A81FEA" w:rsidRPr="001013F0" w:rsidRDefault="00A81FEA" w:rsidP="00A81FEA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A81FEA" w:rsidRDefault="00A81FEA" w:rsidP="00A81FEA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A81FEA" w:rsidRDefault="00A81FEA" w:rsidP="00A81FEA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1013F0">
        <w:rPr>
          <w:rFonts w:ascii="Times New Roman" w:eastAsia="Times New Roman" w:hAnsi="Times New Roman"/>
          <w:color w:val="000000"/>
          <w:lang w:eastAsia="ru-RU"/>
        </w:rPr>
        <w:t>Дисциплина относится к вариативной части учебного плана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A81FEA" w:rsidRPr="001013F0" w:rsidRDefault="00A81FEA" w:rsidP="00A81FEA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:rsidR="00A81FEA" w:rsidRDefault="00A81FEA" w:rsidP="00A81FEA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6E202E">
        <w:rPr>
          <w:rFonts w:ascii="Times New Roman" w:eastAsia="Times New Roman" w:hAnsi="Times New Roman"/>
          <w:b/>
          <w:color w:val="000000"/>
          <w:lang w:eastAsia="ru-RU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14"/>
        <w:gridCol w:w="8141"/>
      </w:tblGrid>
      <w:tr w:rsidR="00E54C26" w:rsidRPr="008321F4" w:rsidTr="00E54C26">
        <w:trPr>
          <w:trHeight w:val="340"/>
        </w:trPr>
        <w:tc>
          <w:tcPr>
            <w:tcW w:w="620" w:type="pct"/>
            <w:shd w:val="clear" w:color="auto" w:fill="auto"/>
          </w:tcPr>
          <w:p w:rsidR="00E54C26" w:rsidRPr="008321F4" w:rsidRDefault="00E54C26" w:rsidP="00E54C26">
            <w:pPr>
              <w:spacing w:after="0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54C26" w:rsidRPr="008321F4" w:rsidRDefault="00E54C26" w:rsidP="00E54C26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>Готовностью к абстрактному мышлению, анализу, синтезу</w:t>
            </w:r>
          </w:p>
        </w:tc>
      </w:tr>
      <w:tr w:rsidR="00E54C26" w:rsidRPr="008321F4" w:rsidTr="00E54C26">
        <w:trPr>
          <w:trHeight w:val="340"/>
        </w:trPr>
        <w:tc>
          <w:tcPr>
            <w:tcW w:w="620" w:type="pct"/>
            <w:shd w:val="clear" w:color="auto" w:fill="auto"/>
          </w:tcPr>
          <w:p w:rsidR="00E54C26" w:rsidRPr="008321F4" w:rsidRDefault="00E54C26" w:rsidP="00E54C26">
            <w:pPr>
              <w:spacing w:after="0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54C26" w:rsidRPr="008321F4" w:rsidRDefault="00E54C26" w:rsidP="00E54C26">
            <w:pPr>
              <w:spacing w:after="0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</w:tc>
      </w:tr>
      <w:tr w:rsidR="00E54C26" w:rsidRPr="008321F4" w:rsidTr="00E54C26">
        <w:trPr>
          <w:trHeight w:val="340"/>
        </w:trPr>
        <w:tc>
          <w:tcPr>
            <w:tcW w:w="620" w:type="pct"/>
            <w:shd w:val="clear" w:color="auto" w:fill="auto"/>
          </w:tcPr>
          <w:p w:rsidR="00E54C26" w:rsidRPr="008321F4" w:rsidRDefault="00E54C26" w:rsidP="00E54C26">
            <w:pPr>
              <w:spacing w:after="0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54C26" w:rsidRPr="008321F4" w:rsidRDefault="00E54C26" w:rsidP="00E54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1F4">
              <w:rPr>
                <w:rFonts w:ascii="Times New Roman" w:hAnsi="Times New Roman" w:cs="Times New Roman"/>
                <w:szCs w:val="22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E54C26" w:rsidRPr="008321F4" w:rsidTr="00E54C26">
        <w:trPr>
          <w:trHeight w:val="340"/>
        </w:trPr>
        <w:tc>
          <w:tcPr>
            <w:tcW w:w="620" w:type="pct"/>
            <w:shd w:val="clear" w:color="auto" w:fill="auto"/>
          </w:tcPr>
          <w:p w:rsidR="00E54C26" w:rsidRPr="008321F4" w:rsidRDefault="00E54C26" w:rsidP="00E54C26">
            <w:pPr>
              <w:spacing w:after="0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54C26" w:rsidRPr="008321F4" w:rsidRDefault="00E54C26" w:rsidP="00E54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1F4">
              <w:rPr>
                <w:rFonts w:ascii="Times New Roman" w:hAnsi="Times New Roman" w:cs="Times New Roman"/>
                <w:szCs w:val="22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(далее – МКБ);</w:t>
            </w:r>
          </w:p>
        </w:tc>
      </w:tr>
      <w:tr w:rsidR="00E54C26" w:rsidRPr="008321F4" w:rsidTr="00E54C26">
        <w:trPr>
          <w:trHeight w:val="340"/>
        </w:trPr>
        <w:tc>
          <w:tcPr>
            <w:tcW w:w="620" w:type="pct"/>
            <w:shd w:val="clear" w:color="auto" w:fill="auto"/>
          </w:tcPr>
          <w:p w:rsidR="00E54C26" w:rsidRPr="008321F4" w:rsidRDefault="00E54C26" w:rsidP="00E54C26">
            <w:pPr>
              <w:spacing w:after="0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54C26" w:rsidRPr="008321F4" w:rsidRDefault="00E54C26" w:rsidP="00E54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1F4">
              <w:rPr>
                <w:rFonts w:ascii="Times New Roman" w:hAnsi="Times New Roman" w:cs="Times New Roman"/>
                <w:szCs w:val="22"/>
              </w:rPr>
              <w:t>Готовность к применению методов рефлексотерапии пациентам, нуждающимся в оказании медицинской помощи;</w:t>
            </w:r>
          </w:p>
        </w:tc>
      </w:tr>
      <w:tr w:rsidR="00E54C26" w:rsidRPr="008321F4" w:rsidTr="00E54C26">
        <w:trPr>
          <w:trHeight w:val="340"/>
        </w:trPr>
        <w:tc>
          <w:tcPr>
            <w:tcW w:w="620" w:type="pct"/>
            <w:shd w:val="clear" w:color="auto" w:fill="auto"/>
          </w:tcPr>
          <w:p w:rsidR="00E54C26" w:rsidRPr="008321F4" w:rsidRDefault="00E54C26" w:rsidP="00E54C26">
            <w:pPr>
              <w:spacing w:after="0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54C26" w:rsidRPr="008321F4" w:rsidRDefault="00E54C26" w:rsidP="00E54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1F4">
              <w:rPr>
                <w:rFonts w:ascii="Times New Roman" w:hAnsi="Times New Roman" w:cs="Times New Roman"/>
                <w:szCs w:val="22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      </w:r>
          </w:p>
        </w:tc>
      </w:tr>
      <w:tr w:rsidR="00E54C26" w:rsidRPr="008321F4" w:rsidTr="00E54C26">
        <w:trPr>
          <w:trHeight w:val="340"/>
        </w:trPr>
        <w:tc>
          <w:tcPr>
            <w:tcW w:w="620" w:type="pct"/>
            <w:shd w:val="clear" w:color="auto" w:fill="auto"/>
          </w:tcPr>
          <w:p w:rsidR="00E54C26" w:rsidRPr="008321F4" w:rsidRDefault="00E54C26" w:rsidP="00E54C26">
            <w:pPr>
              <w:spacing w:after="0"/>
              <w:rPr>
                <w:rFonts w:ascii="Times New Roman" w:hAnsi="Times New Roman"/>
              </w:rPr>
            </w:pPr>
            <w:r w:rsidRPr="008321F4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54C26" w:rsidRPr="008321F4" w:rsidRDefault="00E54C26" w:rsidP="00E54C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321F4">
              <w:rPr>
                <w:rFonts w:ascii="Times New Roman" w:hAnsi="Times New Roman" w:cs="Times New Roman"/>
                <w:szCs w:val="22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      </w:r>
          </w:p>
        </w:tc>
      </w:tr>
    </w:tbl>
    <w:p w:rsidR="00A81FEA" w:rsidRPr="001013F0" w:rsidRDefault="00A81FEA" w:rsidP="00A81FEA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A81FEA" w:rsidRDefault="00A81FEA" w:rsidP="00A81FEA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1013F0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5493"/>
      </w:tblGrid>
      <w:tr w:rsidR="000D751C" w:rsidRPr="000D751C" w:rsidTr="000D751C">
        <w:tc>
          <w:tcPr>
            <w:tcW w:w="1352" w:type="pct"/>
          </w:tcPr>
          <w:p w:rsidR="000D751C" w:rsidRPr="000D751C" w:rsidRDefault="000D751C" w:rsidP="000D75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Основы социальной гигиены и организации </w:t>
            </w: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рефлексотерапевтической</w:t>
            </w:r>
            <w:proofErr w:type="spellEnd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 помощи в Российской Федерации</w:t>
            </w:r>
          </w:p>
        </w:tc>
        <w:tc>
          <w:tcPr>
            <w:tcW w:w="1923" w:type="pct"/>
          </w:tcPr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Теоретические основы социальной гигиены и организации здравоохранения в Российской Федерации 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Организация </w:t>
            </w: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рефлексотерапевтической</w:t>
            </w:r>
            <w:proofErr w:type="spellEnd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 помощи населению в структурах органов управления здравоохранением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Программа диспансеризации населения, профилактика синдрома приобретенного иммунодефицита (далее – СПИДа), санитарное просвещение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Правовые основы здравоохранения в Российской Федерации.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Основы медико-социальной экспертизы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Вопросы медицинской психологии, этики и деонтологии в профессиональной деятельности врача-</w:t>
            </w: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рефлексотерапевта</w:t>
            </w:r>
            <w:proofErr w:type="spellEnd"/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751C" w:rsidRPr="000D751C" w:rsidTr="000D751C">
        <w:tc>
          <w:tcPr>
            <w:tcW w:w="1352" w:type="pct"/>
          </w:tcPr>
          <w:p w:rsidR="000D751C" w:rsidRPr="000D751C" w:rsidRDefault="000D751C" w:rsidP="000D75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Анатомические и физиологические основы рефлексотерапии</w:t>
            </w:r>
          </w:p>
        </w:tc>
        <w:tc>
          <w:tcPr>
            <w:tcW w:w="1923" w:type="pct"/>
          </w:tcPr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Анатомические основы рефлексотерапии Общая физиология центральной и периферической нервной системы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Физиология вегетативной нервной системы и регуляция вегетативных функций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Физиология высшей нервной деятельности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751C" w:rsidRPr="000D751C" w:rsidTr="000D751C">
        <w:tc>
          <w:tcPr>
            <w:tcW w:w="1352" w:type="pct"/>
          </w:tcPr>
          <w:p w:rsidR="000D751C" w:rsidRPr="000D751C" w:rsidRDefault="000D751C" w:rsidP="000D75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Общие основы рефлексотерапии</w:t>
            </w:r>
          </w:p>
        </w:tc>
        <w:tc>
          <w:tcPr>
            <w:tcW w:w="1923" w:type="pct"/>
          </w:tcPr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Теоретические и методологические основы рефлексотерапии 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Механизм действия рефлексотерапии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Современные и традиционные представления о точках акупунктуры и их связях с внутренними органами и системами Топография и функциональное значение точек акупунктуры, соответствующих меридианам</w:t>
            </w:r>
          </w:p>
        </w:tc>
      </w:tr>
      <w:tr w:rsidR="000D751C" w:rsidRPr="000D751C" w:rsidTr="000D751C">
        <w:tc>
          <w:tcPr>
            <w:tcW w:w="1352" w:type="pct"/>
          </w:tcPr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Методы рефлексотерапии</w:t>
            </w:r>
          </w:p>
        </w:tc>
        <w:tc>
          <w:tcPr>
            <w:tcW w:w="1923" w:type="pct"/>
          </w:tcPr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Иглорефлексотерапия (иглотерапия, </w:t>
            </w: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чжэнь</w:t>
            </w:r>
            <w:proofErr w:type="spellEnd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-терапия, акупунктура) и её виды. </w:t>
            </w: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Микроиглорефлексотерапия</w:t>
            </w:r>
            <w:proofErr w:type="spellEnd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микроиглотерапия</w:t>
            </w:r>
            <w:proofErr w:type="spellEnd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) – метод пролонгированной иглорефлексотерапии Поверхностная иглорефлексотерапия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proofErr w:type="gram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Периостальная</w:t>
            </w:r>
            <w:proofErr w:type="spellEnd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  иглорефлексотерапия</w:t>
            </w:r>
            <w:proofErr w:type="gramEnd"/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Массаж (сегментарный, точечный, соединительнотканный, </w:t>
            </w: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периостальный</w:t>
            </w:r>
            <w:proofErr w:type="spellEnd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, восточный)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Терморефлексотерапия</w:t>
            </w:r>
            <w:proofErr w:type="spellEnd"/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Криорефлексотерапия</w:t>
            </w:r>
            <w:proofErr w:type="spellEnd"/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Вакуумрефлексотерапия</w:t>
            </w:r>
            <w:proofErr w:type="spellEnd"/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Электрорефлексотерапия</w:t>
            </w:r>
            <w:proofErr w:type="spellEnd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электропунктурная</w:t>
            </w:r>
            <w:proofErr w:type="spellEnd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 рефлексотерапия, электропунктура)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Электронно-ионная рефлексотерапия </w:t>
            </w: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Чрескожная</w:t>
            </w:r>
            <w:proofErr w:type="spellEnd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электронейростимуляция</w:t>
            </w:r>
            <w:proofErr w:type="spellEnd"/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Электропунктурная</w:t>
            </w:r>
            <w:proofErr w:type="spellEnd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 диагностика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Магниторефлексотерапия</w:t>
            </w:r>
            <w:proofErr w:type="spellEnd"/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Электромагниторефлексотерапия</w:t>
            </w:r>
            <w:proofErr w:type="spellEnd"/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Светорефлексотерапия</w:t>
            </w:r>
            <w:proofErr w:type="spellEnd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Лазерорефлексотерапия</w:t>
            </w:r>
            <w:proofErr w:type="spellEnd"/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Микроакупунктурные</w:t>
            </w:r>
            <w:proofErr w:type="spellEnd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 системы. </w:t>
            </w: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Микроакупунктурная</w:t>
            </w:r>
            <w:proofErr w:type="spellEnd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 системная рефлексотерапия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Рефлексодиагностика</w:t>
            </w:r>
            <w:proofErr w:type="spellEnd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рефлексодиагностические</w:t>
            </w:r>
            <w:proofErr w:type="spellEnd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 методы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Фармакоакупунктурная</w:t>
            </w:r>
            <w:proofErr w:type="spellEnd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 рефлексотерапия</w:t>
            </w:r>
          </w:p>
        </w:tc>
      </w:tr>
      <w:tr w:rsidR="000D751C" w:rsidRPr="000D751C" w:rsidTr="000D751C">
        <w:tc>
          <w:tcPr>
            <w:tcW w:w="1352" w:type="pct"/>
          </w:tcPr>
          <w:p w:rsidR="000D751C" w:rsidRPr="000D751C" w:rsidRDefault="000D751C" w:rsidP="000D75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Рефлексотерапия в неврологии</w:t>
            </w:r>
          </w:p>
        </w:tc>
        <w:tc>
          <w:tcPr>
            <w:tcW w:w="1923" w:type="pct"/>
          </w:tcPr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Рефлексотерапия при заболеваниях периферической нервной системы Рефлексотерапия при органических заболеваниях центральной нервной системы Рефлексотерапия при заболеваниях вегетативной нервной системы Рефлексотерапия при неврозах и </w:t>
            </w: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неврозоподобных</w:t>
            </w:r>
            <w:proofErr w:type="spellEnd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 состояниях 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Методология рефлексотерапии при заболеваниях нервной системы 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Лечебные блокады</w:t>
            </w:r>
          </w:p>
        </w:tc>
      </w:tr>
      <w:tr w:rsidR="000D751C" w:rsidRPr="000D751C" w:rsidTr="000D751C">
        <w:tc>
          <w:tcPr>
            <w:tcW w:w="1352" w:type="pct"/>
          </w:tcPr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Рефлексотерапия внутренних болезней</w:t>
            </w:r>
          </w:p>
        </w:tc>
        <w:tc>
          <w:tcPr>
            <w:tcW w:w="1923" w:type="pct"/>
          </w:tcPr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Рефлексотерапия при заболеваниях органов дыхания 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Рефлексотерапия при заболеваниях сердечно-сосудистой системы Рефлексотерапия при заболеваниях органов пищеварения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Рефлексотерапия при заболеваниях мочевыделительной системы Рефлексотерапия при некоторых формах заболеваний эндокринной системы</w:t>
            </w:r>
          </w:p>
        </w:tc>
      </w:tr>
      <w:tr w:rsidR="000D751C" w:rsidRPr="000D751C" w:rsidTr="000D751C">
        <w:tc>
          <w:tcPr>
            <w:tcW w:w="1352" w:type="pct"/>
          </w:tcPr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Рефлексотерапия в анестезиологии, хирургии, травматологии, ортопедии</w:t>
            </w:r>
          </w:p>
        </w:tc>
        <w:tc>
          <w:tcPr>
            <w:tcW w:w="1923" w:type="pct"/>
          </w:tcPr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Рефлексотерапия как анальгетический компонент комбинированного обезболивания при хирургических операциях 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Рефлексотерапия при остром послеоперационном болевом синдроме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Рефлексотерапия в комплексе мероприятий интенсивной и восстановительной терапии в послеоперационном периоде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Рефлексотерапия при хронических болевых синдромах (фантомных, </w:t>
            </w:r>
            <w:proofErr w:type="gram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метастатических)  у</w:t>
            </w:r>
            <w:proofErr w:type="gramEnd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 больных с хирургической патологией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Рефлексотерапия при травмах и заболеваниях опорно-двигательной системы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Методология рефлексотерапии в анестезиологии, хирургии, </w:t>
            </w:r>
            <w:proofErr w:type="gram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травматологии,  ортопедии</w:t>
            </w:r>
            <w:proofErr w:type="gramEnd"/>
          </w:p>
        </w:tc>
      </w:tr>
      <w:tr w:rsidR="000D751C" w:rsidRPr="000D751C" w:rsidTr="000D751C">
        <w:tc>
          <w:tcPr>
            <w:tcW w:w="1352" w:type="pct"/>
          </w:tcPr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Рефлексотерапия в наркологии</w:t>
            </w:r>
          </w:p>
        </w:tc>
        <w:tc>
          <w:tcPr>
            <w:tcW w:w="1923" w:type="pct"/>
          </w:tcPr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Рефлексотерапия при алкоголизме Рефлексотерапия при </w:t>
            </w: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табакизме</w:t>
            </w:r>
            <w:proofErr w:type="spellEnd"/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Рефлексотерапия при токсикоманиях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Рефлексотерапия при наркоманиях</w:t>
            </w:r>
          </w:p>
        </w:tc>
      </w:tr>
      <w:tr w:rsidR="000D751C" w:rsidRPr="000D751C" w:rsidTr="000D751C">
        <w:tc>
          <w:tcPr>
            <w:tcW w:w="1352" w:type="pct"/>
          </w:tcPr>
          <w:p w:rsidR="000D751C" w:rsidRPr="000D751C" w:rsidRDefault="000D751C" w:rsidP="000D75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Рефлексотерапия в косметологии и пластической хирургии</w:t>
            </w:r>
          </w:p>
        </w:tc>
        <w:tc>
          <w:tcPr>
            <w:tcW w:w="1923" w:type="pct"/>
          </w:tcPr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sz w:val="22"/>
                <w:szCs w:val="22"/>
              </w:rPr>
              <w:t>Рефлексотерапия в косметологии (консервативные методы)</w:t>
            </w: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Рефлексотерапия в косметологической пластической хирургии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Рефлексотерапия в эстетической косметологии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Рефлексотерапевтическая</w:t>
            </w:r>
            <w:proofErr w:type="spellEnd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 стимуляция иммунологических функций кожи – важный фактор в косметологии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Профилактика преждевременного старения организма и раннее выявление патологии покровных</w:t>
            </w:r>
            <w:r w:rsidRPr="000D751C">
              <w:rPr>
                <w:rFonts w:ascii="Times New Roman" w:hAnsi="Times New Roman"/>
                <w:bCs/>
                <w:caps/>
                <w:sz w:val="22"/>
                <w:szCs w:val="22"/>
              </w:rPr>
              <w:t xml:space="preserve"> </w:t>
            </w: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тканей</w:t>
            </w:r>
          </w:p>
        </w:tc>
      </w:tr>
      <w:tr w:rsidR="000D751C" w:rsidRPr="000D751C" w:rsidTr="000D751C">
        <w:tc>
          <w:tcPr>
            <w:tcW w:w="1352" w:type="pct"/>
          </w:tcPr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Рефлексотерапия в медицине катастроф</w:t>
            </w:r>
          </w:p>
        </w:tc>
        <w:tc>
          <w:tcPr>
            <w:tcW w:w="1923" w:type="pct"/>
          </w:tcPr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Рефлексотерапия при оказании помощи в чрезвычайных ситуациях (далее − ЧС) 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Рефлексотерапия при терапевтической патологии у пораженных в ЧС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Рефлексотерапия при хирургической </w:t>
            </w:r>
            <w:proofErr w:type="gramStart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патологии  у</w:t>
            </w:r>
            <w:proofErr w:type="gramEnd"/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 xml:space="preserve"> пораженных в ЧС</w:t>
            </w:r>
          </w:p>
        </w:tc>
      </w:tr>
      <w:tr w:rsidR="000D751C" w:rsidRPr="000D751C" w:rsidTr="000D751C">
        <w:tc>
          <w:tcPr>
            <w:tcW w:w="1352" w:type="pct"/>
          </w:tcPr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Рефлексотерапия при отдельных заболеваниях</w:t>
            </w:r>
          </w:p>
        </w:tc>
        <w:tc>
          <w:tcPr>
            <w:tcW w:w="1923" w:type="pct"/>
          </w:tcPr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Рефлексотерапия в акушерстве и гинекологии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Рефлексотерапия в оториноларингологии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Рефлексотерапия в офтальмологии</w:t>
            </w:r>
          </w:p>
          <w:p w:rsidR="000D751C" w:rsidRPr="000D751C" w:rsidRDefault="000D751C" w:rsidP="000D751C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751C">
              <w:rPr>
                <w:rFonts w:ascii="Times New Roman" w:hAnsi="Times New Roman"/>
                <w:bCs/>
                <w:sz w:val="22"/>
                <w:szCs w:val="22"/>
              </w:rPr>
              <w:t>Рефлексотерапия в стоматологии Рефлексотерапия в аллергологии и иммунологии</w:t>
            </w:r>
          </w:p>
        </w:tc>
      </w:tr>
    </w:tbl>
    <w:p w:rsidR="003F0E62" w:rsidRDefault="003F0E62" w:rsidP="00A81FEA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bookmarkEnd w:id="0"/>
    <w:p w:rsidR="00A30366" w:rsidRPr="00257A8E" w:rsidRDefault="00A30366" w:rsidP="00257A8E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257A8E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Терапия</w:t>
      </w:r>
    </w:p>
    <w:p w:rsidR="00120456" w:rsidRPr="00257A8E" w:rsidRDefault="00120456" w:rsidP="00257A8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57A8E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505B0C" w:rsidRDefault="00505B0C" w:rsidP="00257A8E">
      <w:pPr>
        <w:spacing w:after="0" w:line="240" w:lineRule="auto"/>
        <w:rPr>
          <w:rFonts w:ascii="Times New Roman" w:hAnsi="Times New Roman"/>
        </w:rPr>
      </w:pPr>
      <w:r w:rsidRPr="00207930">
        <w:rPr>
          <w:rFonts w:ascii="Times New Roman" w:hAnsi="Times New Roman"/>
          <w:spacing w:val="-1"/>
        </w:rPr>
        <w:t xml:space="preserve">Подготовка квалифицированного врача, </w:t>
      </w:r>
      <w:r w:rsidRPr="00207930">
        <w:rPr>
          <w:rFonts w:ascii="Times New Roman" w:hAnsi="Times New Roman"/>
        </w:rPr>
        <w:t>ориентированного в вопросах терапии.</w:t>
      </w:r>
    </w:p>
    <w:p w:rsidR="00120456" w:rsidRPr="00257A8E" w:rsidRDefault="00120456" w:rsidP="00257A8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57A8E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120456" w:rsidRPr="00257A8E" w:rsidRDefault="00120456" w:rsidP="00257A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57A8E">
        <w:rPr>
          <w:rFonts w:ascii="Times New Roman" w:eastAsia="Times New Roman" w:hAnsi="Times New Roman"/>
          <w:color w:val="000000"/>
          <w:lang w:eastAsia="ru-RU"/>
        </w:rPr>
        <w:t xml:space="preserve">Дисциплина относится к </w:t>
      </w:r>
      <w:r w:rsidR="000F700B">
        <w:rPr>
          <w:rFonts w:ascii="Times New Roman" w:eastAsia="Times New Roman" w:hAnsi="Times New Roman"/>
          <w:color w:val="000000"/>
          <w:lang w:eastAsia="ru-RU"/>
        </w:rPr>
        <w:t>вариативной</w:t>
      </w:r>
      <w:r w:rsidRPr="00257A8E">
        <w:rPr>
          <w:rFonts w:ascii="Times New Roman" w:eastAsia="Times New Roman" w:hAnsi="Times New Roman"/>
          <w:color w:val="000000"/>
          <w:lang w:eastAsia="ru-RU"/>
        </w:rPr>
        <w:t xml:space="preserve"> части учебного плана.</w:t>
      </w:r>
    </w:p>
    <w:p w:rsidR="00120456" w:rsidRPr="00505B0C" w:rsidRDefault="00120456" w:rsidP="00257A8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57A8E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505B0C">
        <w:rPr>
          <w:rFonts w:ascii="Times New Roman" w:eastAsia="Times New Roman" w:hAnsi="Times New Roman"/>
          <w:b/>
          <w:color w:val="000000"/>
          <w:lang w:eastAsia="ru-RU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14"/>
        <w:gridCol w:w="8141"/>
      </w:tblGrid>
      <w:tr w:rsidR="00505B0C" w:rsidRPr="00050A4D" w:rsidTr="00505B0C">
        <w:trPr>
          <w:trHeight w:val="340"/>
        </w:trPr>
        <w:tc>
          <w:tcPr>
            <w:tcW w:w="620" w:type="pct"/>
            <w:vAlign w:val="bottom"/>
          </w:tcPr>
          <w:p w:rsidR="00505B0C" w:rsidRPr="00050A4D" w:rsidRDefault="00505B0C" w:rsidP="00A9111C">
            <w:pPr>
              <w:spacing w:after="0" w:line="240" w:lineRule="auto"/>
              <w:rPr>
                <w:rFonts w:ascii="Times New Roman" w:hAnsi="Times New Roman"/>
              </w:rPr>
            </w:pPr>
            <w:r w:rsidRPr="00050A4D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</w:tcPr>
          <w:p w:rsidR="00505B0C" w:rsidRPr="00050A4D" w:rsidRDefault="00505B0C" w:rsidP="00A911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50A4D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050A4D">
              <w:rPr>
                <w:rFonts w:ascii="Times New Roman" w:hAnsi="Times New Roman" w:cs="Times New Roman"/>
                <w:szCs w:val="22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8" w:history="1">
              <w:r w:rsidRPr="00050A4D">
                <w:rPr>
                  <w:rStyle w:val="a9"/>
                  <w:rFonts w:ascii="Times New Roman" w:hAnsi="Times New Roman"/>
                  <w:szCs w:val="22"/>
                </w:rPr>
                <w:t>классификацией</w:t>
              </w:r>
            </w:hyperlink>
            <w:r w:rsidRPr="00050A4D">
              <w:rPr>
                <w:rFonts w:ascii="Times New Roman" w:hAnsi="Times New Roman" w:cs="Times New Roman"/>
                <w:szCs w:val="22"/>
              </w:rPr>
              <w:t xml:space="preserve"> болезней и проблем, связанных со здоровьем</w:t>
            </w:r>
          </w:p>
        </w:tc>
      </w:tr>
      <w:tr w:rsidR="00505B0C" w:rsidRPr="00050A4D" w:rsidTr="00505B0C">
        <w:trPr>
          <w:trHeight w:val="340"/>
        </w:trPr>
        <w:tc>
          <w:tcPr>
            <w:tcW w:w="620" w:type="pct"/>
            <w:vAlign w:val="bottom"/>
          </w:tcPr>
          <w:p w:rsidR="00505B0C" w:rsidRPr="00050A4D" w:rsidRDefault="00505B0C" w:rsidP="00A9111C">
            <w:pPr>
              <w:spacing w:after="0" w:line="240" w:lineRule="auto"/>
              <w:rPr>
                <w:rFonts w:ascii="Times New Roman" w:hAnsi="Times New Roman"/>
              </w:rPr>
            </w:pPr>
            <w:r w:rsidRPr="00050A4D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</w:tcPr>
          <w:p w:rsidR="00505B0C" w:rsidRPr="00050A4D" w:rsidRDefault="00505B0C" w:rsidP="00A9111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50A4D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050A4D">
              <w:rPr>
                <w:rFonts w:ascii="Times New Roman" w:hAnsi="Times New Roman" w:cs="Times New Roman"/>
                <w:szCs w:val="22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</w:tbl>
    <w:p w:rsidR="00120456" w:rsidRPr="00257A8E" w:rsidRDefault="00120456" w:rsidP="00257A8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257A8E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дисциплины:</w:t>
      </w:r>
    </w:p>
    <w:tbl>
      <w:tblPr>
        <w:tblW w:w="5117" w:type="pct"/>
        <w:tblLayout w:type="fixed"/>
        <w:tblLook w:val="00A0" w:firstRow="1" w:lastRow="0" w:firstColumn="1" w:lastColumn="0" w:noHBand="0" w:noVBand="0"/>
      </w:tblPr>
      <w:tblGrid>
        <w:gridCol w:w="1474"/>
        <w:gridCol w:w="8100"/>
      </w:tblGrid>
      <w:tr w:rsidR="00505B0C" w:rsidRPr="00050A4D" w:rsidTr="00505B0C">
        <w:trPr>
          <w:trHeight w:val="20"/>
        </w:trPr>
        <w:tc>
          <w:tcPr>
            <w:tcW w:w="730" w:type="pct"/>
          </w:tcPr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lastRenderedPageBreak/>
              <w:t>Болезни органов пищеварения</w:t>
            </w:r>
          </w:p>
        </w:tc>
        <w:tc>
          <w:tcPr>
            <w:tcW w:w="4010" w:type="pct"/>
          </w:tcPr>
          <w:p w:rsidR="00505B0C" w:rsidRPr="00050A4D" w:rsidRDefault="00505B0C" w:rsidP="00A9111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050A4D">
              <w:rPr>
                <w:rFonts w:ascii="Times New Roman" w:hAnsi="Times New Roman"/>
                <w:lang w:eastAsia="ru-RU"/>
              </w:rPr>
              <w:t xml:space="preserve">Лекция 1. </w:t>
            </w:r>
            <w:r w:rsidRPr="00050A4D">
              <w:rPr>
                <w:rFonts w:ascii="Times New Roman" w:hAnsi="Times New Roman"/>
              </w:rPr>
              <w:t>Дифференциальная диагностика заболеваний органов пищеварения: НЯК, ВК, язвенная болезнь 12 -перстной кишки и желудка, ГЭРБ</w:t>
            </w:r>
          </w:p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 xml:space="preserve">Краткое содержание: определение цели лекции, особенности обследования, диагностические критерии, тактика ведения, рекомендации по тактики ведения, тактика и методы лечения, </w:t>
            </w:r>
          </w:p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505B0C" w:rsidRPr="00050A4D" w:rsidTr="00505B0C">
        <w:trPr>
          <w:trHeight w:val="20"/>
        </w:trPr>
        <w:tc>
          <w:tcPr>
            <w:tcW w:w="730" w:type="pct"/>
          </w:tcPr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Болезни крови</w:t>
            </w:r>
          </w:p>
        </w:tc>
        <w:tc>
          <w:tcPr>
            <w:tcW w:w="4010" w:type="pct"/>
          </w:tcPr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 xml:space="preserve">Лекция 2. Дифференциальная диагностика заболеваний крови, анемии, </w:t>
            </w:r>
            <w:proofErr w:type="spellStart"/>
            <w:r w:rsidRPr="00050A4D">
              <w:rPr>
                <w:sz w:val="22"/>
                <w:szCs w:val="22"/>
              </w:rPr>
              <w:t>гемабластозы</w:t>
            </w:r>
            <w:proofErr w:type="spellEnd"/>
          </w:p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505B0C" w:rsidRPr="00050A4D" w:rsidTr="00505B0C">
        <w:trPr>
          <w:trHeight w:val="20"/>
        </w:trPr>
        <w:tc>
          <w:tcPr>
            <w:tcW w:w="730" w:type="pct"/>
          </w:tcPr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Болезни почек</w:t>
            </w:r>
          </w:p>
        </w:tc>
        <w:tc>
          <w:tcPr>
            <w:tcW w:w="4010" w:type="pct"/>
          </w:tcPr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Лекция3 Мочевой синдром, диагностический поиск при заболеваниях почек</w:t>
            </w:r>
          </w:p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505B0C" w:rsidRPr="00050A4D" w:rsidTr="00505B0C">
        <w:trPr>
          <w:trHeight w:val="20"/>
        </w:trPr>
        <w:tc>
          <w:tcPr>
            <w:tcW w:w="730" w:type="pct"/>
          </w:tcPr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Болезни органов дыхания</w:t>
            </w:r>
          </w:p>
        </w:tc>
        <w:tc>
          <w:tcPr>
            <w:tcW w:w="4010" w:type="pct"/>
          </w:tcPr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Лекция4 Дифференциальная диагностика ХОБЛ. Очаговые заболевания</w:t>
            </w:r>
          </w:p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Краткое содержание: цель лекции, клинические проявления, оценка клинической ситуации: тяжести и степени неотложного состояния, дополнительные методы исследования, принципы терапии</w:t>
            </w:r>
          </w:p>
        </w:tc>
      </w:tr>
      <w:tr w:rsidR="00505B0C" w:rsidRPr="00050A4D" w:rsidTr="00505B0C">
        <w:trPr>
          <w:trHeight w:val="20"/>
        </w:trPr>
        <w:tc>
          <w:tcPr>
            <w:tcW w:w="730" w:type="pct"/>
          </w:tcPr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Болезни органов кровообращения</w:t>
            </w:r>
          </w:p>
        </w:tc>
        <w:tc>
          <w:tcPr>
            <w:tcW w:w="4010" w:type="pct"/>
          </w:tcPr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Лекция5 Артериальные гипертензии. Современные клинические рекомендацию Дифференциальная диагностика</w:t>
            </w:r>
          </w:p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Краткое содержание: определение цели, виды гипертензий, симптоматические гипертензии, особенности течения, диагностические критерии</w:t>
            </w:r>
          </w:p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</w:tc>
      </w:tr>
      <w:tr w:rsidR="00505B0C" w:rsidRPr="00050A4D" w:rsidTr="00505B0C">
        <w:trPr>
          <w:trHeight w:val="20"/>
        </w:trPr>
        <w:tc>
          <w:tcPr>
            <w:tcW w:w="730" w:type="pct"/>
          </w:tcPr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Болезни органов кровообращения</w:t>
            </w:r>
          </w:p>
        </w:tc>
        <w:tc>
          <w:tcPr>
            <w:tcW w:w="4010" w:type="pct"/>
          </w:tcPr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Лекция 6 ОКС. Клинические рекомендации. Дифференциальная диагностика. Тактика обследования и ведения пациентов</w:t>
            </w:r>
          </w:p>
          <w:p w:rsidR="00505B0C" w:rsidRPr="00050A4D" w:rsidRDefault="00505B0C" w:rsidP="00A9111C">
            <w:pPr>
              <w:pStyle w:val="a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050A4D">
              <w:rPr>
                <w:sz w:val="22"/>
                <w:szCs w:val="22"/>
              </w:rPr>
              <w:t>Краткое содержание: определение цели лекции, особенности обследования, диагностические критерии, тактика ведения, рекомендации по тактики ведения, тактика и методы лечения, особенности ЭКГ</w:t>
            </w:r>
          </w:p>
        </w:tc>
      </w:tr>
    </w:tbl>
    <w:p w:rsidR="00E139A8" w:rsidRDefault="00E139A8" w:rsidP="004D6A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4D6ABE" w:rsidRPr="004D6ABE" w:rsidRDefault="004D6ABE" w:rsidP="004D6ABE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4D6ABE">
        <w:rPr>
          <w:rFonts w:ascii="Times New Roman" w:eastAsia="Times New Roman" w:hAnsi="Times New Roman"/>
          <w:b/>
          <w:bCs/>
          <w:lang w:eastAsia="ru-RU"/>
        </w:rPr>
        <w:t>Медицинская информатика</w:t>
      </w:r>
    </w:p>
    <w:p w:rsidR="004D6ABE" w:rsidRPr="004D6ABE" w:rsidRDefault="004D6ABE" w:rsidP="004D6ABE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4D6ABE">
        <w:rPr>
          <w:rFonts w:ascii="Times New Roman" w:eastAsia="Times New Roman" w:hAnsi="Times New Roman"/>
          <w:b/>
          <w:color w:val="000000"/>
          <w:lang w:eastAsia="ru-RU"/>
        </w:rPr>
        <w:t>Цель освоения дисциплины:</w:t>
      </w:r>
    </w:p>
    <w:p w:rsidR="004D6ABE" w:rsidRPr="004D6ABE" w:rsidRDefault="004D6ABE" w:rsidP="004D6AB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6ABE">
        <w:rPr>
          <w:rFonts w:ascii="Times New Roman" w:hAnsi="Times New Roman"/>
        </w:rPr>
        <w:t xml:space="preserve">Формирование у </w:t>
      </w:r>
      <w:proofErr w:type="gramStart"/>
      <w:r w:rsidRPr="004D6ABE">
        <w:rPr>
          <w:rFonts w:ascii="Times New Roman" w:hAnsi="Times New Roman"/>
        </w:rPr>
        <w:t>ординатора  углубленных</w:t>
      </w:r>
      <w:proofErr w:type="gramEnd"/>
      <w:r w:rsidRPr="004D6ABE">
        <w:rPr>
          <w:rFonts w:ascii="Times New Roman" w:hAnsi="Times New Roman"/>
        </w:rPr>
        <w:t xml:space="preserve"> профессиональных  знаний в области  информационных технологий. </w:t>
      </w:r>
    </w:p>
    <w:p w:rsidR="004D6ABE" w:rsidRPr="004D6ABE" w:rsidRDefault="004D6ABE" w:rsidP="004D6A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D6ABE">
        <w:rPr>
          <w:rFonts w:ascii="Times New Roman" w:eastAsia="Times New Roman" w:hAnsi="Times New Roman"/>
          <w:b/>
          <w:color w:val="000000"/>
          <w:lang w:eastAsia="ru-RU"/>
        </w:rPr>
        <w:t>Место дисциплины в структуре образовательной программы:</w:t>
      </w:r>
    </w:p>
    <w:p w:rsidR="004D6ABE" w:rsidRPr="004D6ABE" w:rsidRDefault="004D6ABE" w:rsidP="004D6AB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D6ABE">
        <w:rPr>
          <w:rFonts w:ascii="Times New Roman" w:eastAsia="Times New Roman" w:hAnsi="Times New Roman"/>
          <w:color w:val="000000"/>
          <w:lang w:eastAsia="ru-RU"/>
        </w:rPr>
        <w:t>Дисциплина относится к вариативной части учебного плана.</w:t>
      </w:r>
    </w:p>
    <w:p w:rsidR="004D6ABE" w:rsidRPr="004D6ABE" w:rsidRDefault="004D6ABE" w:rsidP="004D6A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D6ABE">
        <w:rPr>
          <w:rFonts w:ascii="Times New Roman" w:eastAsia="Times New Roman" w:hAnsi="Times New Roman"/>
          <w:b/>
          <w:color w:val="000000"/>
          <w:lang w:eastAsia="ru-RU"/>
        </w:rPr>
        <w:t xml:space="preserve">Компетенции обучающегося, </w:t>
      </w:r>
      <w:r w:rsidRPr="004D6ABE">
        <w:rPr>
          <w:rFonts w:ascii="Times New Roman" w:eastAsia="Times New Roman" w:hAnsi="Times New Roman"/>
          <w:color w:val="000000"/>
          <w:lang w:eastAsia="ru-RU"/>
        </w:rPr>
        <w:t>формируемые в результате освоения дисциплины:</w:t>
      </w:r>
    </w:p>
    <w:p w:rsidR="004D6ABE" w:rsidRDefault="004D6ABE" w:rsidP="004D6AB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 w:rsidRPr="004D6ABE">
        <w:rPr>
          <w:rFonts w:ascii="Times New Roman" w:eastAsia="Times New Roman" w:hAnsi="Times New Roman"/>
          <w:color w:val="000000"/>
          <w:lang w:eastAsia="ru-RU"/>
        </w:rPr>
        <w:t>Готовность к абстрактному мышлению, анализу, синтезу (УК-1);</w:t>
      </w:r>
    </w:p>
    <w:p w:rsidR="000D751C" w:rsidRPr="004D6ABE" w:rsidRDefault="000D751C" w:rsidP="004D6ABE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>Г</w:t>
      </w:r>
      <w:r w:rsidRPr="009D0231">
        <w:rPr>
          <w:rFonts w:ascii="Times New Roman" w:hAnsi="Times New Roman"/>
        </w:rPr>
        <w:t xml:space="preserve">отовностью к применению социально-гигиенических методик сбора и медико-статистического анализа информации о показателях здоровья взрослых и </w:t>
      </w:r>
      <w:proofErr w:type="gramStart"/>
      <w:r w:rsidRPr="009D0231">
        <w:rPr>
          <w:rFonts w:ascii="Times New Roman" w:hAnsi="Times New Roman"/>
        </w:rPr>
        <w:t>подростков</w:t>
      </w:r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ПК-4)</w:t>
      </w:r>
    </w:p>
    <w:p w:rsidR="004D6ABE" w:rsidRPr="004D6ABE" w:rsidRDefault="004D6ABE" w:rsidP="004D6AB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4D6ABE">
        <w:rPr>
          <w:rFonts w:ascii="Times New Roman" w:eastAsia="Times New Roman" w:hAnsi="Times New Roman"/>
          <w:b/>
          <w:color w:val="000000"/>
          <w:lang w:eastAsia="ru-RU"/>
        </w:rPr>
        <w:t xml:space="preserve">            Содержание дисциплины:</w:t>
      </w:r>
    </w:p>
    <w:p w:rsidR="004D6ABE" w:rsidRDefault="004D6ABE" w:rsidP="004D6ABE">
      <w:pPr>
        <w:rPr>
          <w:rFonts w:ascii="Times New Roman" w:hAnsi="Times New Roman"/>
          <w:color w:val="000000"/>
          <w:lang w:eastAsia="ru-RU"/>
        </w:rPr>
      </w:pPr>
      <w:r w:rsidRPr="004D6ABE">
        <w:rPr>
          <w:rFonts w:ascii="Times New Roman" w:hAnsi="Times New Roman"/>
          <w:color w:val="000000"/>
          <w:lang w:eastAsia="ru-RU"/>
        </w:rPr>
        <w:t xml:space="preserve">Профессиональные   медицинские ресурсы </w:t>
      </w:r>
      <w:proofErr w:type="spellStart"/>
      <w:r w:rsidRPr="004D6ABE">
        <w:rPr>
          <w:rFonts w:ascii="Times New Roman" w:hAnsi="Times New Roman"/>
          <w:color w:val="000000"/>
          <w:lang w:eastAsia="ru-RU"/>
        </w:rPr>
        <w:t>Internet</w:t>
      </w:r>
      <w:proofErr w:type="spellEnd"/>
      <w:r w:rsidRPr="004D6ABE">
        <w:rPr>
          <w:rFonts w:ascii="Times New Roman" w:hAnsi="Times New Roman"/>
          <w:color w:val="000000"/>
          <w:lang w:eastAsia="ru-RU"/>
        </w:rPr>
        <w:t xml:space="preserve">. </w:t>
      </w:r>
      <w:r w:rsidRPr="004D6ABE">
        <w:rPr>
          <w:rFonts w:ascii="Times New Roman" w:hAnsi="Times New Roman"/>
          <w:bCs/>
          <w:color w:val="000000"/>
          <w:lang w:eastAsia="ru-RU"/>
        </w:rPr>
        <w:t>Навигация в WWW и поиск профильной медицинской информации.</w:t>
      </w:r>
      <w:r w:rsidRPr="004D6ABE">
        <w:rPr>
          <w:rFonts w:ascii="Times New Roman" w:eastAsia="Times New Roman" w:hAnsi="Times New Roman"/>
          <w:lang w:eastAsia="ru-RU"/>
        </w:rPr>
        <w:t xml:space="preserve"> Поиск медицинских публикаций в базе данных «</w:t>
      </w:r>
      <w:proofErr w:type="spellStart"/>
      <w:r w:rsidRPr="004D6ABE">
        <w:rPr>
          <w:rFonts w:ascii="Times New Roman" w:eastAsia="Times New Roman" w:hAnsi="Times New Roman"/>
          <w:lang w:eastAsia="ru-RU"/>
        </w:rPr>
        <w:t>MedLine</w:t>
      </w:r>
      <w:proofErr w:type="spellEnd"/>
      <w:r w:rsidRPr="004D6ABE">
        <w:rPr>
          <w:rFonts w:ascii="Times New Roman" w:eastAsia="Times New Roman" w:hAnsi="Times New Roman"/>
          <w:lang w:eastAsia="ru-RU"/>
        </w:rPr>
        <w:t>».</w:t>
      </w:r>
      <w:r w:rsidRPr="004D6ABE">
        <w:rPr>
          <w:rFonts w:ascii="Times New Roman" w:hAnsi="Times New Roman"/>
        </w:rPr>
        <w:t xml:space="preserve"> Классификация профессиональных медицинских ресурсов </w:t>
      </w:r>
      <w:proofErr w:type="spellStart"/>
      <w:r w:rsidRPr="004D6ABE">
        <w:rPr>
          <w:rFonts w:ascii="Times New Roman" w:hAnsi="Times New Roman"/>
          <w:color w:val="000000"/>
          <w:lang w:eastAsia="ru-RU"/>
        </w:rPr>
        <w:t>Internet</w:t>
      </w:r>
      <w:proofErr w:type="spellEnd"/>
      <w:r w:rsidRPr="004D6ABE">
        <w:rPr>
          <w:rFonts w:ascii="Times New Roman" w:hAnsi="Times New Roman"/>
          <w:color w:val="000000"/>
          <w:lang w:eastAsia="ru-RU"/>
        </w:rPr>
        <w:t>.</w:t>
      </w:r>
    </w:p>
    <w:p w:rsidR="00505B0C" w:rsidRDefault="00505B0C" w:rsidP="004D6ABE">
      <w:pPr>
        <w:rPr>
          <w:rFonts w:ascii="Times New Roman" w:hAnsi="Times New Roman"/>
          <w:color w:val="000000"/>
          <w:lang w:eastAsia="ru-RU"/>
        </w:rPr>
      </w:pPr>
    </w:p>
    <w:p w:rsidR="00A30366" w:rsidRPr="00257A8E" w:rsidRDefault="00A30366" w:rsidP="00257A8E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1" w:name="_Toc434849415"/>
      <w:r w:rsidRPr="00257A8E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Правоведение</w:t>
      </w:r>
      <w:bookmarkEnd w:id="1"/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 xml:space="preserve">Формирование </w:t>
      </w:r>
      <w:r w:rsidRPr="003B5993">
        <w:rPr>
          <w:rFonts w:ascii="Times New Roman" w:hAnsi="Times New Roman"/>
          <w:bCs/>
          <w:color w:val="000000" w:themeColor="text1"/>
        </w:rPr>
        <w:t>у</w:t>
      </w:r>
      <w:r w:rsidRPr="003B5993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3B5993">
        <w:rPr>
          <w:rFonts w:ascii="Times New Roman" w:hAnsi="Times New Roman"/>
          <w:color w:val="000000" w:themeColor="text1"/>
        </w:rPr>
        <w:t>врача необходимого уровня теоретических знаний и компетенций в сфере нормативного регулирования сферы здравоохранении, необходимых в рамках основных видов профессиональной деятельности</w:t>
      </w: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Дисциплина относится к базовой части учебного плана.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F0E62" w:rsidRPr="003B5993" w:rsidTr="00A9111C">
        <w:trPr>
          <w:trHeight w:val="20"/>
        </w:trPr>
        <w:tc>
          <w:tcPr>
            <w:tcW w:w="1114" w:type="pct"/>
            <w:hideMark/>
          </w:tcPr>
          <w:p w:rsidR="003F0E62" w:rsidRPr="003B5993" w:rsidRDefault="003F0E62" w:rsidP="00A9111C">
            <w:pPr>
              <w:pStyle w:val="a"/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Общие положения медицинского права</w:t>
            </w:r>
          </w:p>
        </w:tc>
      </w:tr>
      <w:tr w:rsidR="003F0E62" w:rsidRPr="003B5993" w:rsidTr="00A9111C">
        <w:trPr>
          <w:trHeight w:val="20"/>
        </w:trPr>
        <w:tc>
          <w:tcPr>
            <w:tcW w:w="1114" w:type="pct"/>
            <w:hideMark/>
          </w:tcPr>
          <w:p w:rsidR="003F0E62" w:rsidRPr="003B5993" w:rsidRDefault="003F0E62" w:rsidP="00A9111C">
            <w:pPr>
              <w:pStyle w:val="a"/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3B5993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Правовое регулирование организации и управления в здравоохранении</w:t>
            </w:r>
          </w:p>
        </w:tc>
      </w:tr>
    </w:tbl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142348" w:rsidRPr="003B5993" w:rsidRDefault="00142348" w:rsidP="0014234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063801" w:rsidRDefault="00063801" w:rsidP="0006380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Общественное здоровье и здравоохранение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F0E62" w:rsidRPr="003B5993" w:rsidRDefault="003F0E62" w:rsidP="003F0E62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Формирование у обучающихся системы теоретических знаний в области охраны здоровья населения, включающей мероприятия по профилактике заболеваний, сохранения и восстановления здоровья каждого человека, поддержания долголетней активной жизни, предоставления качественной медицинской помощи; практических умений ведения учетной и отчетной медицинской документации, принятия управленческих решений; навыков сбора, анализа и представления медико-статистических данных.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9"/>
      </w:tblGrid>
      <w:tr w:rsidR="003F0E62" w:rsidRPr="003B5993" w:rsidTr="00A9111C">
        <w:trPr>
          <w:trHeight w:val="20"/>
        </w:trPr>
        <w:tc>
          <w:tcPr>
            <w:tcW w:w="1016" w:type="pct"/>
          </w:tcPr>
          <w:p w:rsidR="003F0E62" w:rsidRPr="003B5993" w:rsidRDefault="003F0E62" w:rsidP="00A9111C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</w:tr>
      <w:tr w:rsidR="003F0E62" w:rsidRPr="003B5993" w:rsidTr="00A9111C">
        <w:trPr>
          <w:trHeight w:val="20"/>
        </w:trPr>
        <w:tc>
          <w:tcPr>
            <w:tcW w:w="1016" w:type="pct"/>
          </w:tcPr>
          <w:p w:rsidR="003F0E62" w:rsidRPr="003B5993" w:rsidRDefault="003F0E62" w:rsidP="00A9111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</w:tr>
      <w:tr w:rsidR="003F0E62" w:rsidRPr="003B5993" w:rsidTr="00A9111C">
        <w:trPr>
          <w:trHeight w:val="20"/>
        </w:trPr>
        <w:tc>
          <w:tcPr>
            <w:tcW w:w="1016" w:type="pct"/>
          </w:tcPr>
          <w:p w:rsidR="003F0E62" w:rsidRPr="003B5993" w:rsidRDefault="003F0E62" w:rsidP="00A9111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</w:tr>
      <w:tr w:rsidR="003F0E62" w:rsidRPr="003B5993" w:rsidTr="00A9111C">
        <w:trPr>
          <w:trHeight w:val="20"/>
        </w:trPr>
        <w:tc>
          <w:tcPr>
            <w:tcW w:w="1016" w:type="pct"/>
          </w:tcPr>
          <w:p w:rsidR="003F0E62" w:rsidRPr="003B5993" w:rsidRDefault="003F0E62" w:rsidP="00A9111C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B599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A30366" w:rsidRPr="00257A8E" w:rsidRDefault="00A30366" w:rsidP="00257A8E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257A8E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>Медицина чрезвычайных ситуаций</w:t>
      </w:r>
    </w:p>
    <w:p w:rsidR="003F0E62" w:rsidRPr="003B5993" w:rsidRDefault="003F0E62" w:rsidP="003F0E62">
      <w:pPr>
        <w:tabs>
          <w:tab w:val="left" w:pos="3495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ab/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</w:rPr>
        <w:t>Формирование необходимые всесторонние знания, умения и навыки в области медицина чрезвычайных ситуаций, готовности и способности врача к работе в чрезвычайных ситуациях мирного и военного времени</w:t>
      </w: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Место дисциплины в структуре образовательной программы: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F0E62" w:rsidRPr="003B5993" w:rsidRDefault="003F0E62" w:rsidP="003F0E62">
      <w:pPr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Готовность к абстрактному мышлению, анализу, синтезу (УК-1);</w:t>
      </w:r>
    </w:p>
    <w:p w:rsidR="003F0E62" w:rsidRPr="003B5993" w:rsidRDefault="003F0E62" w:rsidP="003F0E6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Профилактическая деятельность:</w:t>
      </w:r>
    </w:p>
    <w:p w:rsidR="003F0E62" w:rsidRPr="003B5993" w:rsidRDefault="003F0E62" w:rsidP="003F0E62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влияния, на здоровье человека факторов среды его обитания (ПК-1);</w:t>
      </w:r>
    </w:p>
    <w:p w:rsidR="003F0E62" w:rsidRPr="003B5993" w:rsidRDefault="003F0E62" w:rsidP="003F0E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3B5993">
        <w:rPr>
          <w:rFonts w:ascii="Times New Roman" w:hAnsi="Times New Roman"/>
          <w:b/>
          <w:color w:val="000000" w:themeColor="text1"/>
        </w:rPr>
        <w:t>Диагностическая деятельность: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9" w:history="1">
        <w:r w:rsidRPr="003B5993">
          <w:rPr>
            <w:rFonts w:ascii="Times New Roman" w:hAnsi="Times New Roman"/>
            <w:color w:val="000000" w:themeColor="text1"/>
          </w:rPr>
          <w:t>классификацией</w:t>
        </w:r>
      </w:hyperlink>
      <w:r w:rsidRPr="003B5993">
        <w:rPr>
          <w:rFonts w:ascii="Times New Roman" w:hAnsi="Times New Roman"/>
          <w:color w:val="000000" w:themeColor="text1"/>
        </w:rPr>
        <w:t xml:space="preserve"> болезней и проблем, связанных со здоровьем (ПК-5);</w:t>
      </w:r>
    </w:p>
    <w:p w:rsidR="003F0E62" w:rsidRPr="003B5993" w:rsidRDefault="003F0E62" w:rsidP="003F0E6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</w:p>
    <w:p w:rsidR="003F0E62" w:rsidRPr="003B5993" w:rsidRDefault="003F0E62" w:rsidP="003F0E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3B5993">
        <w:rPr>
          <w:rFonts w:ascii="Times New Roman" w:hAnsi="Times New Roman"/>
          <w:b/>
          <w:color w:val="000000" w:themeColor="text1"/>
        </w:rPr>
        <w:t>Реабилитационная деятельность: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3F0E62" w:rsidRPr="003B5993" w:rsidRDefault="003F0E62" w:rsidP="003F0E6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Организационно-управленческая деятельность:</w:t>
      </w:r>
    </w:p>
    <w:p w:rsidR="003F0E62" w:rsidRPr="003B5993" w:rsidRDefault="003F0E62" w:rsidP="003F0E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F0E62" w:rsidRPr="003B5993" w:rsidTr="00A9111C">
        <w:tc>
          <w:tcPr>
            <w:tcW w:w="5000" w:type="pct"/>
          </w:tcPr>
          <w:p w:rsidR="003F0E62" w:rsidRPr="003B5993" w:rsidRDefault="003F0E62" w:rsidP="003F0E62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Задачи и организация службы чрезвычайных ситуаций (ЧС)</w:t>
            </w:r>
          </w:p>
        </w:tc>
      </w:tr>
      <w:tr w:rsidR="003F0E62" w:rsidRPr="003B5993" w:rsidTr="00A9111C">
        <w:tc>
          <w:tcPr>
            <w:tcW w:w="5000" w:type="pct"/>
          </w:tcPr>
          <w:p w:rsidR="003F0E62" w:rsidRPr="003B5993" w:rsidRDefault="003F0E62" w:rsidP="003F0E62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Медико-санитарное обеспечение при ЧС</w:t>
            </w:r>
          </w:p>
        </w:tc>
      </w:tr>
      <w:tr w:rsidR="003F0E62" w:rsidRPr="003B5993" w:rsidTr="00A9111C">
        <w:tc>
          <w:tcPr>
            <w:tcW w:w="5000" w:type="pct"/>
          </w:tcPr>
          <w:p w:rsidR="003F0E62" w:rsidRPr="003B5993" w:rsidRDefault="003F0E62" w:rsidP="003F0E62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Особенности работы с пострадавшими в ЧС</w:t>
            </w:r>
          </w:p>
        </w:tc>
      </w:tr>
      <w:tr w:rsidR="003F0E62" w:rsidRPr="003B5993" w:rsidTr="00A9111C">
        <w:tc>
          <w:tcPr>
            <w:tcW w:w="5000" w:type="pct"/>
          </w:tcPr>
          <w:p w:rsidR="003F0E62" w:rsidRPr="003B5993" w:rsidRDefault="003F0E62" w:rsidP="003F0E62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3B5993">
              <w:rPr>
                <w:color w:val="000000" w:themeColor="text1"/>
                <w:sz w:val="22"/>
                <w:szCs w:val="22"/>
              </w:rPr>
              <w:t>Эвакуация населения в ЧС</w:t>
            </w:r>
          </w:p>
        </w:tc>
      </w:tr>
    </w:tbl>
    <w:p w:rsidR="00A30366" w:rsidRPr="00257A8E" w:rsidRDefault="00A30366" w:rsidP="00257A8E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257A8E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Педагогика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F0E62" w:rsidRPr="003B5993" w:rsidRDefault="003F0E62" w:rsidP="003F0E62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3B5993">
        <w:rPr>
          <w:rFonts w:ascii="Times New Roman" w:hAnsi="Times New Roman"/>
          <w:color w:val="000000" w:themeColor="text1"/>
          <w:lang w:eastAsia="ru-RU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3F0E62" w:rsidRPr="003B5993" w:rsidTr="00A9111C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3F0E62" w:rsidRPr="003B5993" w:rsidRDefault="003F0E62" w:rsidP="00A9111C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3F0E62" w:rsidRPr="003B5993" w:rsidTr="00A9111C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3F0E62" w:rsidRPr="003B5993" w:rsidRDefault="003F0E62" w:rsidP="00A9111C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3B5993">
              <w:rPr>
                <w:rFonts w:ascii="Times New Roman" w:hAnsi="Times New Roman"/>
                <w:bCs/>
                <w:color w:val="000000" w:themeColor="text1"/>
              </w:rPr>
              <w:lastRenderedPageBreak/>
              <w:t>Педагогические подходы к формированию навыков здорового образа жизни</w:t>
            </w:r>
          </w:p>
        </w:tc>
      </w:tr>
      <w:tr w:rsidR="003F0E62" w:rsidRPr="003B5993" w:rsidTr="00A9111C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3F0E62" w:rsidRPr="003B5993" w:rsidRDefault="003F0E62" w:rsidP="00A9111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3B5993">
              <w:rPr>
                <w:rFonts w:ascii="Times New Roman" w:hAnsi="Times New Roman"/>
                <w:color w:val="000000" w:themeColor="text1"/>
              </w:rPr>
              <w:t>Педагогические  подходы</w:t>
            </w:r>
            <w:proofErr w:type="gramEnd"/>
            <w:r w:rsidRPr="003B5993">
              <w:rPr>
                <w:rFonts w:ascii="Times New Roman" w:hAnsi="Times New Roman"/>
                <w:color w:val="000000" w:themeColor="text1"/>
              </w:rPr>
              <w:t xml:space="preserve"> к формированию  ценностно-смысловых установок врача</w:t>
            </w:r>
          </w:p>
        </w:tc>
      </w:tr>
      <w:tr w:rsidR="003F0E62" w:rsidRPr="003B5993" w:rsidTr="00A9111C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3F0E62" w:rsidRPr="003B5993" w:rsidRDefault="003F0E62" w:rsidP="00A9111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3F0E62" w:rsidRPr="003B5993" w:rsidRDefault="003F0E62" w:rsidP="003F0E62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bookmarkStart w:id="2" w:name="_Toc434849423"/>
      <w:r w:rsidRPr="003B59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Патология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Формирование, закрепление и углубление научных знаний об общих закономерностях развития (возникновения, течения, исхода) и принципов профилактики и лечения болезней, а также предболезни, патологических состояний, патологических процессов и патологических реакций. Проводить патофизиологический анализ профессиональной деятельности врача, а также модельных ситуаций; сформировать методологическую и методическую основы клинического мышления и рационального действия врача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3F0E62" w:rsidRPr="003B5993" w:rsidRDefault="003F0E62" w:rsidP="003F0E6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859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859"/>
      </w:tblGrid>
      <w:tr w:rsidR="003F0E62" w:rsidRPr="003B5993" w:rsidTr="00A9111C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3F0E62" w:rsidRPr="003B5993" w:rsidRDefault="003F0E62" w:rsidP="00A9111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Этиологические и патологические аспекты заболеваний</w:t>
            </w:r>
          </w:p>
        </w:tc>
      </w:tr>
      <w:tr w:rsidR="003F0E62" w:rsidRPr="003B5993" w:rsidTr="00A9111C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3F0E62" w:rsidRPr="003B5993" w:rsidRDefault="003F0E62" w:rsidP="00A9111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3B5993">
              <w:rPr>
                <w:rFonts w:ascii="Times New Roman" w:hAnsi="Times New Roman"/>
                <w:color w:val="000000" w:themeColor="text1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</w:tr>
    </w:tbl>
    <w:bookmarkEnd w:id="2"/>
    <w:p w:rsidR="00142348" w:rsidRPr="003B5993" w:rsidRDefault="00142348" w:rsidP="00142348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5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Инфекционные болезни</w:t>
      </w:r>
    </w:p>
    <w:p w:rsidR="003F0E62" w:rsidRPr="003B5993" w:rsidRDefault="003F0E62" w:rsidP="003F0E6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3F0E62" w:rsidRPr="003B5993" w:rsidRDefault="006F78CD" w:rsidP="003F0E6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</w:rPr>
        <w:t>подготовка</w:t>
      </w:r>
      <w:proofErr w:type="gramEnd"/>
      <w:r>
        <w:rPr>
          <w:rFonts w:ascii="Times New Roman" w:hAnsi="Times New Roman"/>
          <w:color w:val="000000" w:themeColor="text1"/>
        </w:rPr>
        <w:t xml:space="preserve"> специалиста врача</w:t>
      </w:r>
      <w:r w:rsidR="003F0E62" w:rsidRPr="003B5993">
        <w:rPr>
          <w:rFonts w:ascii="Times New Roman" w:hAnsi="Times New Roman"/>
          <w:color w:val="000000" w:themeColor="text1"/>
        </w:rPr>
        <w:t xml:space="preserve"> для самостоятельной профессиональной деятельности, ориентированного в вопросах </w:t>
      </w:r>
      <w:proofErr w:type="spellStart"/>
      <w:r w:rsidR="003F0E62" w:rsidRPr="003B5993">
        <w:rPr>
          <w:rFonts w:ascii="Times New Roman" w:hAnsi="Times New Roman"/>
          <w:color w:val="000000" w:themeColor="text1"/>
        </w:rPr>
        <w:t>инфектологии</w:t>
      </w:r>
      <w:proofErr w:type="spellEnd"/>
      <w:r w:rsidR="003F0E62" w:rsidRPr="003B5993">
        <w:rPr>
          <w:rFonts w:ascii="Times New Roman" w:hAnsi="Times New Roman"/>
          <w:color w:val="000000" w:themeColor="text1"/>
        </w:rPr>
        <w:t>, профилактических и противоэпидемических мероприятиях</w:t>
      </w:r>
      <w:r w:rsidR="003F0E62"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3F0E62" w:rsidRPr="003B5993" w:rsidRDefault="003F0E62" w:rsidP="003F0E6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C44B43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3B5993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3F0E62" w:rsidRPr="003B5993" w:rsidRDefault="003F0E62" w:rsidP="003F0E6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обучающегося, формируемые в результате освоения дисциплины:</w:t>
      </w:r>
    </w:p>
    <w:p w:rsidR="003F0E62" w:rsidRPr="003B5993" w:rsidRDefault="003F0E62" w:rsidP="003F0E62">
      <w:pPr>
        <w:pStyle w:val="ConsPlusNormal"/>
        <w:ind w:firstLine="709"/>
        <w:rPr>
          <w:rFonts w:ascii="Times New Roman" w:hAnsi="Times New Roman" w:cs="Times New Roman"/>
          <w:b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Диагностическая деятельность:</w:t>
      </w:r>
    </w:p>
    <w:p w:rsidR="003F0E62" w:rsidRPr="003B5993" w:rsidRDefault="003F0E62" w:rsidP="003F0E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3B5993">
          <w:rPr>
            <w:rStyle w:val="a9"/>
            <w:rFonts w:ascii="Times New Roman" w:eastAsia="Calibri" w:hAnsi="Times New Roman" w:cs="Times New Roman"/>
            <w:color w:val="000000" w:themeColor="text1"/>
            <w:szCs w:val="22"/>
          </w:rPr>
          <w:t>классификацией</w:t>
        </w:r>
      </w:hyperlink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болезней и проблем, связанных со здоровьем (ПК-5);</w:t>
      </w:r>
    </w:p>
    <w:p w:rsidR="003F0E62" w:rsidRPr="003B5993" w:rsidRDefault="003F0E62" w:rsidP="003F0E62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Cs w:val="22"/>
        </w:rPr>
      </w:pPr>
      <w:r w:rsidRPr="003B5993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3F0E62" w:rsidRPr="003B5993" w:rsidRDefault="003F0E62" w:rsidP="003F0E62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3B5993">
        <w:rPr>
          <w:rFonts w:ascii="Times New Roman" w:hAnsi="Times New Roman" w:cs="Times New Roman"/>
          <w:color w:val="000000" w:themeColor="text1"/>
          <w:szCs w:val="22"/>
        </w:rPr>
        <w:t>готовность</w:t>
      </w:r>
      <w:proofErr w:type="gramEnd"/>
      <w:r w:rsidRPr="003B5993">
        <w:rPr>
          <w:rFonts w:ascii="Times New Roman" w:hAnsi="Times New Roman" w:cs="Times New Roman"/>
          <w:color w:val="000000" w:themeColor="text1"/>
          <w:szCs w:val="22"/>
        </w:rPr>
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(ПК-8).</w:t>
      </w:r>
    </w:p>
    <w:p w:rsidR="003F0E62" w:rsidRPr="003B5993" w:rsidRDefault="003F0E62" w:rsidP="003F0E6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3B5993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3F0E62" w:rsidRPr="003B5993" w:rsidRDefault="003F0E62" w:rsidP="003F0E62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B5993">
        <w:rPr>
          <w:rFonts w:ascii="Times New Roman" w:hAnsi="Times New Roman"/>
          <w:color w:val="000000" w:themeColor="text1"/>
          <w:spacing w:val="-4"/>
        </w:rPr>
        <w:t xml:space="preserve">Общие вопросы </w:t>
      </w:r>
      <w:proofErr w:type="spellStart"/>
      <w:r w:rsidRPr="003B5993">
        <w:rPr>
          <w:rFonts w:ascii="Times New Roman" w:hAnsi="Times New Roman"/>
          <w:color w:val="000000" w:themeColor="text1"/>
          <w:spacing w:val="-4"/>
        </w:rPr>
        <w:t>инфектологии</w:t>
      </w:r>
      <w:proofErr w:type="spellEnd"/>
      <w:r w:rsidRPr="003B5993">
        <w:rPr>
          <w:rFonts w:ascii="Times New Roman" w:hAnsi="Times New Roman"/>
          <w:color w:val="000000" w:themeColor="text1"/>
          <w:spacing w:val="-4"/>
        </w:rPr>
        <w:t xml:space="preserve">. </w:t>
      </w:r>
      <w:r w:rsidRPr="003B5993">
        <w:rPr>
          <w:rFonts w:ascii="Times New Roman" w:hAnsi="Times New Roman"/>
          <w:color w:val="000000" w:themeColor="text1"/>
          <w:spacing w:val="-9"/>
        </w:rPr>
        <w:t xml:space="preserve">Общая эпидемиология. </w:t>
      </w:r>
      <w:r w:rsidRPr="003B5993">
        <w:rPr>
          <w:rFonts w:ascii="Times New Roman" w:hAnsi="Times New Roman"/>
          <w:color w:val="000000" w:themeColor="text1"/>
        </w:rPr>
        <w:t xml:space="preserve">Неотложные состояния в клинике инфекционных болезней. Профилактические и противоэпидемические мероприятия, направленные на предупреждение профессионального заражения. Возбудители инфекционных болезней в современном мире. Распространение инфекционных болезней. Пути передачи, условия эпидемических вспышек. Внутрибольничная инфекция. Профилактические и противоэпидемические мероприятия, направленные на предупреждение профессионального заражения. Предупреждение внутрибольничного заражения. Дезинфекция, асептика. Возбудители инфекционных болезней в современном мире, вновь наступающие инфекционные болезни. Пути передачи, условия эпидемических вспышек. Внутрибольничная инфекция. Этиология, эпидемиология, патогенез, клиническая картина, осложнения. ВИЧ-инфекция, вирусные гепатиты. Особенности течения болезни у ВИЧ- инфицированных. Возможные осложнения, связанные с оппортунистическими инфекциями, приемом противовирусных препаратов. Риск инфицирования. Особенности ведения больных с инфекционной патологией. Особенности течения болезней и </w:t>
      </w:r>
      <w:r w:rsidRPr="003B5993">
        <w:rPr>
          <w:rFonts w:ascii="Times New Roman" w:hAnsi="Times New Roman"/>
          <w:color w:val="000000" w:themeColor="text1"/>
        </w:rPr>
        <w:lastRenderedPageBreak/>
        <w:t>развития осложнений при инфекционных заболеваниях Клиника, сложности диагностики и дифференциального диагноза. Тактика ведения больных. Этика и деонтология в работе с инфекционными больными. Элементы медицинской деонтологии. Морально-этические нормы поведения медицинского работника.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</w:t>
      </w:r>
    </w:p>
    <w:p w:rsidR="003F0E62" w:rsidRPr="003B5993" w:rsidRDefault="003F0E62" w:rsidP="003F0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C44B43" w:rsidRDefault="00C44B43" w:rsidP="00C44B43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32A9">
        <w:rPr>
          <w:rFonts w:ascii="Times New Roman" w:eastAsia="Times New Roman" w:hAnsi="Times New Roman"/>
          <w:b/>
          <w:color w:val="00000A"/>
          <w:sz w:val="24"/>
          <w:szCs w:val="24"/>
        </w:rPr>
        <w:t>Производственная (клиническая) практика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Базовая</w:t>
      </w:r>
    </w:p>
    <w:p w:rsidR="00C44B43" w:rsidRPr="00FC32A9" w:rsidRDefault="00C44B43" w:rsidP="00C44B43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4B43" w:rsidRPr="008135F8" w:rsidRDefault="00C44B43" w:rsidP="00C44B4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135F8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освоения дисциплины:</w:t>
      </w:r>
    </w:p>
    <w:p w:rsidR="00C44B43" w:rsidRPr="008135F8" w:rsidRDefault="00C44B43" w:rsidP="00C44B4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35F8">
        <w:rPr>
          <w:rFonts w:ascii="Times New Roman" w:hAnsi="Times New Roman"/>
        </w:rPr>
        <w:t>Закрепление теоретических знаний, развитие практических умений и навыков, полученных в процессе обучения врача-ординатора и формирование профессиональных компетенций врача-офтальмолога, т.е. приобретение опыта в решении реальных профессиональных задач</w:t>
      </w:r>
    </w:p>
    <w:p w:rsidR="00C44B43" w:rsidRPr="008135F8" w:rsidRDefault="00C44B43" w:rsidP="00C44B4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135F8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C44B43" w:rsidRPr="008135F8" w:rsidRDefault="00C44B43" w:rsidP="00C44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35F8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относится к базовой части учебного плана.</w:t>
      </w:r>
    </w:p>
    <w:p w:rsidR="00C44B43" w:rsidRPr="008135F8" w:rsidRDefault="00C44B43" w:rsidP="00C44B4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135F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Компетенции обучающегося, </w:t>
      </w:r>
    </w:p>
    <w:tbl>
      <w:tblPr>
        <w:tblW w:w="5000" w:type="pct"/>
        <w:tblInd w:w="-60" w:type="dxa"/>
        <w:tblCellMar>
          <w:left w:w="-5" w:type="dxa"/>
        </w:tblCellMar>
        <w:tblLook w:val="00A0" w:firstRow="1" w:lastRow="0" w:firstColumn="1" w:lastColumn="0" w:noHBand="0" w:noVBand="0"/>
      </w:tblPr>
      <w:tblGrid>
        <w:gridCol w:w="1109"/>
        <w:gridCol w:w="8246"/>
      </w:tblGrid>
      <w:tr w:rsidR="00C44B43" w:rsidRPr="00951ADA" w:rsidTr="008C0B30">
        <w:trPr>
          <w:trHeight w:val="20"/>
        </w:trPr>
        <w:tc>
          <w:tcPr>
            <w:tcW w:w="1089" w:type="dxa"/>
            <w:tcMar>
              <w:left w:w="-5" w:type="dxa"/>
            </w:tcMar>
          </w:tcPr>
          <w:p w:rsidR="00C44B43" w:rsidRPr="00951ADA" w:rsidRDefault="00C44B43" w:rsidP="00C44B43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951ADA">
              <w:rPr>
                <w:rFonts w:ascii="Times New Roman" w:hAnsi="Times New Roman"/>
              </w:rPr>
              <w:t>УК-1</w:t>
            </w:r>
          </w:p>
        </w:tc>
        <w:tc>
          <w:tcPr>
            <w:tcW w:w="8101" w:type="dxa"/>
            <w:tcMar>
              <w:left w:w="-5" w:type="dxa"/>
            </w:tcMar>
          </w:tcPr>
          <w:p w:rsidR="00C44B43" w:rsidRPr="00951ADA" w:rsidRDefault="00C44B43" w:rsidP="00C44B43">
            <w:pPr>
              <w:spacing w:after="0"/>
              <w:jc w:val="both"/>
              <w:rPr>
                <w:rFonts w:ascii="Times New Roman" w:hAnsi="Times New Roman"/>
              </w:rPr>
            </w:pPr>
            <w:r w:rsidRPr="00951ADA">
              <w:rPr>
                <w:rFonts w:ascii="Times New Roman" w:hAnsi="Times New Roman"/>
              </w:rPr>
              <w:t xml:space="preserve">  </w:t>
            </w:r>
            <w:proofErr w:type="gramStart"/>
            <w:r w:rsidRPr="00951ADA">
              <w:rPr>
                <w:rFonts w:ascii="Times New Roman" w:hAnsi="Times New Roman"/>
              </w:rPr>
              <w:t>готовность</w:t>
            </w:r>
            <w:proofErr w:type="gramEnd"/>
            <w:r w:rsidRPr="00951ADA">
              <w:rPr>
                <w:rFonts w:ascii="Times New Roman" w:hAnsi="Times New Roman"/>
              </w:rPr>
              <w:t xml:space="preserve"> к абстрактному мышлению, анализу, синтезу</w:t>
            </w:r>
          </w:p>
        </w:tc>
      </w:tr>
      <w:tr w:rsidR="00C44B43" w:rsidRPr="00951ADA" w:rsidTr="008C0B30">
        <w:trPr>
          <w:trHeight w:val="20"/>
        </w:trPr>
        <w:tc>
          <w:tcPr>
            <w:tcW w:w="1089" w:type="dxa"/>
            <w:tcMar>
              <w:left w:w="-5" w:type="dxa"/>
            </w:tcMar>
          </w:tcPr>
          <w:p w:rsidR="00C44B43" w:rsidRPr="00951ADA" w:rsidRDefault="00C44B43" w:rsidP="00C44B43">
            <w:pPr>
              <w:spacing w:after="0"/>
              <w:jc w:val="center"/>
              <w:rPr>
                <w:rFonts w:ascii="Times New Roman" w:hAnsi="Times New Roman"/>
              </w:rPr>
            </w:pPr>
            <w:r w:rsidRPr="00951ADA">
              <w:rPr>
                <w:rFonts w:ascii="Times New Roman" w:hAnsi="Times New Roman"/>
              </w:rPr>
              <w:t>УК-2</w:t>
            </w:r>
          </w:p>
        </w:tc>
        <w:tc>
          <w:tcPr>
            <w:tcW w:w="8101" w:type="dxa"/>
            <w:tcMar>
              <w:left w:w="-5" w:type="dxa"/>
            </w:tcMar>
            <w:vAlign w:val="bottom"/>
          </w:tcPr>
          <w:p w:rsidR="00C44B43" w:rsidRPr="00951ADA" w:rsidRDefault="00C44B43" w:rsidP="00C44B43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51ADA">
              <w:rPr>
                <w:rFonts w:ascii="Times New Roman" w:hAnsi="Times New Roman"/>
              </w:rPr>
              <w:t>готовность</w:t>
            </w:r>
            <w:proofErr w:type="gramEnd"/>
            <w:r w:rsidRPr="00951ADA">
              <w:rPr>
                <w:rFonts w:ascii="Times New Roman" w:hAnsi="Times New Roman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C44B43" w:rsidRPr="00951ADA" w:rsidTr="008C0B30">
        <w:trPr>
          <w:trHeight w:val="20"/>
        </w:trPr>
        <w:tc>
          <w:tcPr>
            <w:tcW w:w="1089" w:type="dxa"/>
            <w:tcMar>
              <w:left w:w="-5" w:type="dxa"/>
            </w:tcMar>
          </w:tcPr>
          <w:p w:rsidR="00C44B43" w:rsidRPr="00951ADA" w:rsidRDefault="00C44B43" w:rsidP="00C44B43">
            <w:pPr>
              <w:spacing w:after="0"/>
              <w:jc w:val="center"/>
              <w:rPr>
                <w:rFonts w:ascii="Times New Roman" w:hAnsi="Times New Roman"/>
              </w:rPr>
            </w:pPr>
            <w:r w:rsidRPr="00951ADA">
              <w:rPr>
                <w:rFonts w:ascii="Times New Roman" w:hAnsi="Times New Roman"/>
              </w:rPr>
              <w:t>УК-3</w:t>
            </w:r>
          </w:p>
        </w:tc>
        <w:tc>
          <w:tcPr>
            <w:tcW w:w="8101" w:type="dxa"/>
            <w:tcMar>
              <w:left w:w="-5" w:type="dxa"/>
            </w:tcMar>
            <w:vAlign w:val="bottom"/>
          </w:tcPr>
          <w:p w:rsidR="00C44B43" w:rsidRPr="00951ADA" w:rsidRDefault="00C44B43" w:rsidP="00C44B43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51ADA">
              <w:rPr>
                <w:rFonts w:ascii="Times New Roman" w:hAnsi="Times New Roman"/>
              </w:rPr>
              <w:t>готовность</w:t>
            </w:r>
            <w:proofErr w:type="gramEnd"/>
            <w:r w:rsidRPr="00951ADA">
              <w:rPr>
                <w:rFonts w:ascii="Times New Roman" w:hAnsi="Times New Roman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C44B43" w:rsidRPr="00951ADA" w:rsidTr="008C0B30">
        <w:trPr>
          <w:trHeight w:val="20"/>
        </w:trPr>
        <w:tc>
          <w:tcPr>
            <w:tcW w:w="1089" w:type="dxa"/>
            <w:tcMar>
              <w:left w:w="-5" w:type="dxa"/>
            </w:tcMar>
          </w:tcPr>
          <w:p w:rsidR="00C44B43" w:rsidRPr="00951ADA" w:rsidRDefault="00C44B43" w:rsidP="00C44B43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951ADA">
              <w:rPr>
                <w:rFonts w:ascii="Times New Roman" w:hAnsi="Times New Roman"/>
                <w:lang w:eastAsia="ru-RU"/>
              </w:rPr>
              <w:t>ПК 1</w:t>
            </w:r>
          </w:p>
        </w:tc>
        <w:tc>
          <w:tcPr>
            <w:tcW w:w="8101" w:type="dxa"/>
            <w:tcMar>
              <w:left w:w="-5" w:type="dxa"/>
            </w:tcMar>
          </w:tcPr>
          <w:p w:rsidR="00C44B43" w:rsidRPr="00951ADA" w:rsidRDefault="00C44B43" w:rsidP="00C44B43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51ADA">
              <w:rPr>
                <w:rFonts w:ascii="Times New Roman" w:hAnsi="Times New Roman"/>
              </w:rPr>
              <w:t>готовность</w:t>
            </w:r>
            <w:proofErr w:type="gramEnd"/>
            <w:r w:rsidRPr="00951ADA">
              <w:rPr>
                <w:rFonts w:ascii="Times New Roman" w:hAnsi="Times New Roman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C44B43" w:rsidRPr="00951ADA" w:rsidTr="008C0B30">
        <w:trPr>
          <w:trHeight w:val="20"/>
        </w:trPr>
        <w:tc>
          <w:tcPr>
            <w:tcW w:w="1089" w:type="dxa"/>
            <w:tcMar>
              <w:left w:w="-5" w:type="dxa"/>
            </w:tcMar>
          </w:tcPr>
          <w:p w:rsidR="00C44B43" w:rsidRPr="00951ADA" w:rsidRDefault="00C44B43" w:rsidP="00C44B43">
            <w:pPr>
              <w:spacing w:after="0"/>
              <w:jc w:val="center"/>
              <w:rPr>
                <w:rFonts w:ascii="Times New Roman" w:hAnsi="Times New Roman"/>
              </w:rPr>
            </w:pPr>
            <w:r w:rsidRPr="00951ADA">
              <w:rPr>
                <w:rFonts w:ascii="Times New Roman" w:hAnsi="Times New Roman"/>
              </w:rPr>
              <w:t>ПК 2</w:t>
            </w:r>
          </w:p>
          <w:p w:rsidR="00C44B43" w:rsidRPr="00951ADA" w:rsidRDefault="00C44B43" w:rsidP="00C44B43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101" w:type="dxa"/>
            <w:tcMar>
              <w:left w:w="-5" w:type="dxa"/>
            </w:tcMar>
            <w:vAlign w:val="bottom"/>
          </w:tcPr>
          <w:p w:rsidR="00C44B43" w:rsidRPr="00951ADA" w:rsidRDefault="00C44B43" w:rsidP="00C44B43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51ADA">
              <w:rPr>
                <w:rFonts w:ascii="Times New Roman" w:hAnsi="Times New Roman"/>
              </w:rPr>
              <w:t>готовность</w:t>
            </w:r>
            <w:proofErr w:type="gramEnd"/>
            <w:r w:rsidRPr="00951ADA">
              <w:rPr>
                <w:rFonts w:ascii="Times New Roman" w:hAnsi="Times New Roman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C44B43" w:rsidRPr="00951ADA" w:rsidTr="008C0B30">
        <w:trPr>
          <w:trHeight w:val="20"/>
        </w:trPr>
        <w:tc>
          <w:tcPr>
            <w:tcW w:w="1089" w:type="dxa"/>
            <w:tcMar>
              <w:left w:w="-5" w:type="dxa"/>
            </w:tcMar>
          </w:tcPr>
          <w:p w:rsidR="00C44B43" w:rsidRPr="00951ADA" w:rsidRDefault="00C44B43" w:rsidP="00C44B43">
            <w:pPr>
              <w:tabs>
                <w:tab w:val="num" w:pos="14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51ADA">
              <w:rPr>
                <w:rFonts w:ascii="Times New Roman" w:hAnsi="Times New Roman"/>
              </w:rPr>
              <w:t>ПК 3</w:t>
            </w:r>
          </w:p>
        </w:tc>
        <w:tc>
          <w:tcPr>
            <w:tcW w:w="8101" w:type="dxa"/>
            <w:tcMar>
              <w:left w:w="-5" w:type="dxa"/>
            </w:tcMar>
            <w:vAlign w:val="bottom"/>
          </w:tcPr>
          <w:p w:rsidR="00C44B43" w:rsidRPr="00951ADA" w:rsidRDefault="00C44B43" w:rsidP="00C44B43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51ADA">
              <w:rPr>
                <w:rFonts w:ascii="Times New Roman" w:hAnsi="Times New Roman"/>
              </w:rPr>
              <w:t>готовность</w:t>
            </w:r>
            <w:proofErr w:type="gramEnd"/>
            <w:r w:rsidRPr="00951ADA">
              <w:rPr>
                <w:rFonts w:ascii="Times New Roman" w:hAnsi="Times New Roman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</w:t>
            </w:r>
            <w:r w:rsidRPr="00951ADA">
              <w:rPr>
                <w:rFonts w:ascii="Times New Roman" w:hAnsi="Times New Roman"/>
                <w:shd w:val="clear" w:color="auto" w:fill="FFFFFF"/>
              </w:rPr>
              <w:t>при стихийных бедствиях и иных чрезвычайных ситуациях</w:t>
            </w:r>
          </w:p>
        </w:tc>
      </w:tr>
      <w:tr w:rsidR="00C44B43" w:rsidRPr="00951ADA" w:rsidTr="008C0B30">
        <w:trPr>
          <w:trHeight w:val="20"/>
        </w:trPr>
        <w:tc>
          <w:tcPr>
            <w:tcW w:w="1089" w:type="dxa"/>
            <w:tcMar>
              <w:left w:w="-5" w:type="dxa"/>
            </w:tcMar>
          </w:tcPr>
          <w:p w:rsidR="00C44B43" w:rsidRPr="00951ADA" w:rsidRDefault="00C44B43" w:rsidP="00C44B43">
            <w:pPr>
              <w:spacing w:after="0"/>
              <w:jc w:val="center"/>
              <w:rPr>
                <w:rFonts w:ascii="Times New Roman" w:hAnsi="Times New Roman"/>
              </w:rPr>
            </w:pPr>
            <w:r w:rsidRPr="00951ADA">
              <w:rPr>
                <w:rFonts w:ascii="Times New Roman" w:hAnsi="Times New Roman"/>
              </w:rPr>
              <w:t>ПК 4</w:t>
            </w:r>
          </w:p>
        </w:tc>
        <w:tc>
          <w:tcPr>
            <w:tcW w:w="8101" w:type="dxa"/>
            <w:tcMar>
              <w:left w:w="-5" w:type="dxa"/>
            </w:tcMar>
            <w:vAlign w:val="bottom"/>
          </w:tcPr>
          <w:p w:rsidR="00C44B43" w:rsidRPr="00951ADA" w:rsidRDefault="00C44B43" w:rsidP="00C44B43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51ADA">
              <w:rPr>
                <w:rFonts w:ascii="Times New Roman" w:hAnsi="Times New Roman"/>
              </w:rPr>
              <w:t>готовность</w:t>
            </w:r>
            <w:proofErr w:type="gramEnd"/>
            <w:r w:rsidRPr="00951ADA">
              <w:rPr>
                <w:rFonts w:ascii="Times New Roman" w:hAnsi="Times New Roman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C44B43" w:rsidRPr="00951ADA" w:rsidTr="008C0B30">
        <w:trPr>
          <w:trHeight w:val="20"/>
        </w:trPr>
        <w:tc>
          <w:tcPr>
            <w:tcW w:w="1089" w:type="dxa"/>
            <w:tcMar>
              <w:left w:w="-5" w:type="dxa"/>
            </w:tcMar>
          </w:tcPr>
          <w:p w:rsidR="00C44B43" w:rsidRPr="00951ADA" w:rsidRDefault="00C44B43" w:rsidP="00C44B43">
            <w:pPr>
              <w:spacing w:after="0"/>
              <w:jc w:val="center"/>
              <w:rPr>
                <w:rFonts w:ascii="Times New Roman" w:hAnsi="Times New Roman"/>
              </w:rPr>
            </w:pPr>
            <w:r w:rsidRPr="00951ADA">
              <w:rPr>
                <w:rFonts w:ascii="Times New Roman" w:hAnsi="Times New Roman"/>
              </w:rPr>
              <w:t>ПК 5</w:t>
            </w:r>
          </w:p>
        </w:tc>
        <w:tc>
          <w:tcPr>
            <w:tcW w:w="8101" w:type="dxa"/>
            <w:tcMar>
              <w:left w:w="-5" w:type="dxa"/>
            </w:tcMar>
            <w:vAlign w:val="bottom"/>
          </w:tcPr>
          <w:p w:rsidR="00C44B43" w:rsidRPr="00951ADA" w:rsidRDefault="00C44B43" w:rsidP="00C44B43">
            <w:pPr>
              <w:spacing w:after="0"/>
              <w:ind w:hanging="133"/>
              <w:jc w:val="both"/>
              <w:rPr>
                <w:rFonts w:ascii="Times New Roman" w:hAnsi="Times New Roman"/>
              </w:rPr>
            </w:pPr>
            <w:r w:rsidRPr="00951ADA">
              <w:rPr>
                <w:rFonts w:ascii="Times New Roman" w:hAnsi="Times New Roman"/>
              </w:rPr>
              <w:t xml:space="preserve">   </w:t>
            </w:r>
            <w:proofErr w:type="gramStart"/>
            <w:r w:rsidRPr="00951ADA">
              <w:rPr>
                <w:rFonts w:ascii="Times New Roman" w:hAnsi="Times New Roman"/>
              </w:rPr>
              <w:t>готовность</w:t>
            </w:r>
            <w:proofErr w:type="gramEnd"/>
            <w:r w:rsidRPr="00951ADA">
              <w:rPr>
                <w:rFonts w:ascii="Times New Roman" w:hAnsi="Times New Roman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1" w:history="1">
              <w:r w:rsidRPr="00951ADA">
                <w:rPr>
                  <w:rFonts w:ascii="Times New Roman" w:hAnsi="Times New Roman"/>
                </w:rPr>
                <w:t>классификацией</w:t>
              </w:r>
            </w:hyperlink>
            <w:r w:rsidRPr="00951ADA">
              <w:rPr>
                <w:rFonts w:ascii="Times New Roman" w:hAnsi="Times New Roman"/>
              </w:rPr>
              <w:t xml:space="preserve"> болезней и проблем, связанных со здоровьем</w:t>
            </w:r>
          </w:p>
        </w:tc>
      </w:tr>
      <w:tr w:rsidR="00C44B43" w:rsidRPr="00951ADA" w:rsidTr="008C0B30">
        <w:trPr>
          <w:trHeight w:val="20"/>
        </w:trPr>
        <w:tc>
          <w:tcPr>
            <w:tcW w:w="1089" w:type="dxa"/>
            <w:tcMar>
              <w:left w:w="-5" w:type="dxa"/>
            </w:tcMar>
          </w:tcPr>
          <w:p w:rsidR="00C44B43" w:rsidRPr="00951ADA" w:rsidRDefault="00C44B43" w:rsidP="00C44B43">
            <w:pPr>
              <w:spacing w:after="0"/>
              <w:jc w:val="center"/>
              <w:rPr>
                <w:rFonts w:ascii="Times New Roman" w:hAnsi="Times New Roman"/>
              </w:rPr>
            </w:pPr>
            <w:r w:rsidRPr="00951ADA">
              <w:rPr>
                <w:rFonts w:ascii="Times New Roman" w:hAnsi="Times New Roman"/>
              </w:rPr>
              <w:t>ПК 6</w:t>
            </w:r>
          </w:p>
        </w:tc>
        <w:tc>
          <w:tcPr>
            <w:tcW w:w="8101" w:type="dxa"/>
            <w:tcMar>
              <w:left w:w="-5" w:type="dxa"/>
            </w:tcMar>
            <w:vAlign w:val="bottom"/>
          </w:tcPr>
          <w:p w:rsidR="00C44B43" w:rsidRPr="00951ADA" w:rsidRDefault="00C44B43" w:rsidP="00C44B4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951ADA">
              <w:rPr>
                <w:rFonts w:ascii="Times New Roman" w:hAnsi="Times New Roman"/>
              </w:rPr>
              <w:t>готовность</w:t>
            </w:r>
            <w:proofErr w:type="gramEnd"/>
            <w:r w:rsidRPr="00951ADA">
              <w:rPr>
                <w:rFonts w:ascii="Times New Roman" w:hAnsi="Times New Roman"/>
              </w:rPr>
              <w:t xml:space="preserve"> к ведению и лечению пациентов, нуждающихся в оказании   офтальмологической медицинской помощи</w:t>
            </w:r>
          </w:p>
        </w:tc>
      </w:tr>
      <w:tr w:rsidR="00C44B43" w:rsidRPr="00951ADA" w:rsidTr="008C0B30">
        <w:trPr>
          <w:trHeight w:val="20"/>
        </w:trPr>
        <w:tc>
          <w:tcPr>
            <w:tcW w:w="1089" w:type="dxa"/>
            <w:tcMar>
              <w:left w:w="-5" w:type="dxa"/>
            </w:tcMar>
          </w:tcPr>
          <w:p w:rsidR="00C44B43" w:rsidRPr="00951ADA" w:rsidRDefault="00C44B43" w:rsidP="00C44B43">
            <w:pPr>
              <w:spacing w:after="0"/>
              <w:jc w:val="center"/>
              <w:rPr>
                <w:rFonts w:ascii="Times New Roman" w:hAnsi="Times New Roman"/>
              </w:rPr>
            </w:pPr>
            <w:r w:rsidRPr="00951ADA">
              <w:rPr>
                <w:rFonts w:ascii="Times New Roman" w:hAnsi="Times New Roman"/>
              </w:rPr>
              <w:t>ПК 7</w:t>
            </w:r>
          </w:p>
        </w:tc>
        <w:tc>
          <w:tcPr>
            <w:tcW w:w="8101" w:type="dxa"/>
            <w:tcMar>
              <w:left w:w="-5" w:type="dxa"/>
            </w:tcMar>
            <w:vAlign w:val="bottom"/>
          </w:tcPr>
          <w:p w:rsidR="00C44B43" w:rsidRPr="00951ADA" w:rsidRDefault="00C44B43" w:rsidP="00C44B43">
            <w:pPr>
              <w:spacing w:after="0"/>
              <w:ind w:hanging="133"/>
              <w:rPr>
                <w:rFonts w:ascii="Times New Roman" w:hAnsi="Times New Roman"/>
              </w:rPr>
            </w:pPr>
            <w:r w:rsidRPr="00951ADA">
              <w:rPr>
                <w:rFonts w:ascii="Times New Roman" w:hAnsi="Times New Roman"/>
              </w:rPr>
              <w:t xml:space="preserve">   </w:t>
            </w:r>
            <w:proofErr w:type="gramStart"/>
            <w:r w:rsidRPr="00951ADA">
              <w:rPr>
                <w:rFonts w:ascii="Times New Roman" w:hAnsi="Times New Roman"/>
              </w:rPr>
              <w:t>готовность</w:t>
            </w:r>
            <w:proofErr w:type="gramEnd"/>
            <w:r w:rsidRPr="00951ADA">
              <w:rPr>
                <w:rFonts w:ascii="Times New Roman" w:hAnsi="Times New Roman"/>
              </w:rPr>
              <w:t xml:space="preserve">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C44B43" w:rsidRPr="00951ADA" w:rsidTr="008C0B30">
        <w:trPr>
          <w:trHeight w:val="20"/>
        </w:trPr>
        <w:tc>
          <w:tcPr>
            <w:tcW w:w="1089" w:type="dxa"/>
            <w:tcMar>
              <w:left w:w="-5" w:type="dxa"/>
            </w:tcMar>
          </w:tcPr>
          <w:p w:rsidR="00C44B43" w:rsidRPr="00951ADA" w:rsidRDefault="00C44B43" w:rsidP="00C44B43">
            <w:pPr>
              <w:spacing w:after="0"/>
              <w:jc w:val="center"/>
              <w:rPr>
                <w:rFonts w:ascii="Times New Roman" w:hAnsi="Times New Roman"/>
              </w:rPr>
            </w:pPr>
            <w:r w:rsidRPr="00951ADA">
              <w:rPr>
                <w:rFonts w:ascii="Times New Roman" w:hAnsi="Times New Roman"/>
              </w:rPr>
              <w:t>ПК 8</w:t>
            </w:r>
          </w:p>
        </w:tc>
        <w:tc>
          <w:tcPr>
            <w:tcW w:w="8101" w:type="dxa"/>
            <w:tcMar>
              <w:left w:w="-5" w:type="dxa"/>
            </w:tcMar>
            <w:vAlign w:val="bottom"/>
          </w:tcPr>
          <w:p w:rsidR="00C44B43" w:rsidRPr="00951ADA" w:rsidRDefault="00C44B43" w:rsidP="00C44B43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51ADA">
              <w:rPr>
                <w:rFonts w:ascii="Times New Roman" w:hAnsi="Times New Roman"/>
              </w:rPr>
              <w:t>готовность</w:t>
            </w:r>
            <w:proofErr w:type="gramEnd"/>
            <w:r w:rsidRPr="00951ADA">
              <w:rPr>
                <w:rFonts w:ascii="Times New Roman" w:hAnsi="Times New Roman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C44B43" w:rsidRPr="00951ADA" w:rsidTr="008C0B30">
        <w:trPr>
          <w:trHeight w:val="20"/>
        </w:trPr>
        <w:tc>
          <w:tcPr>
            <w:tcW w:w="1089" w:type="dxa"/>
            <w:tcMar>
              <w:left w:w="-5" w:type="dxa"/>
            </w:tcMar>
          </w:tcPr>
          <w:p w:rsidR="00C44B43" w:rsidRPr="00951ADA" w:rsidRDefault="00C44B43" w:rsidP="00C44B43">
            <w:pPr>
              <w:spacing w:after="0"/>
              <w:jc w:val="center"/>
              <w:rPr>
                <w:rFonts w:ascii="Times New Roman" w:hAnsi="Times New Roman"/>
              </w:rPr>
            </w:pPr>
            <w:r w:rsidRPr="00951ADA">
              <w:rPr>
                <w:rFonts w:ascii="Times New Roman" w:hAnsi="Times New Roman"/>
              </w:rPr>
              <w:t>ПК 9</w:t>
            </w:r>
          </w:p>
        </w:tc>
        <w:tc>
          <w:tcPr>
            <w:tcW w:w="8101" w:type="dxa"/>
            <w:tcMar>
              <w:left w:w="-5" w:type="dxa"/>
            </w:tcMar>
            <w:vAlign w:val="bottom"/>
          </w:tcPr>
          <w:p w:rsidR="00C44B43" w:rsidRPr="00951ADA" w:rsidRDefault="00C44B43" w:rsidP="00C44B43">
            <w:pPr>
              <w:spacing w:after="0"/>
              <w:ind w:hanging="133"/>
              <w:jc w:val="both"/>
              <w:rPr>
                <w:rFonts w:ascii="Times New Roman" w:hAnsi="Times New Roman"/>
              </w:rPr>
            </w:pPr>
            <w:r w:rsidRPr="00951ADA">
              <w:rPr>
                <w:rFonts w:ascii="Times New Roman" w:hAnsi="Times New Roman"/>
              </w:rPr>
              <w:t xml:space="preserve">  </w:t>
            </w:r>
            <w:proofErr w:type="gramStart"/>
            <w:r w:rsidRPr="00951ADA">
              <w:rPr>
                <w:rFonts w:ascii="Times New Roman" w:hAnsi="Times New Roman"/>
              </w:rPr>
              <w:t>готовность</w:t>
            </w:r>
            <w:proofErr w:type="gramEnd"/>
            <w:r w:rsidRPr="00951ADA">
              <w:rPr>
                <w:rFonts w:ascii="Times New Roman" w:hAnsi="Times New Roman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C44B43" w:rsidRPr="00951ADA" w:rsidTr="008C0B30">
        <w:trPr>
          <w:trHeight w:val="20"/>
        </w:trPr>
        <w:tc>
          <w:tcPr>
            <w:tcW w:w="1089" w:type="dxa"/>
            <w:tcMar>
              <w:left w:w="-5" w:type="dxa"/>
            </w:tcMar>
          </w:tcPr>
          <w:p w:rsidR="00C44B43" w:rsidRPr="00951ADA" w:rsidRDefault="00C44B43" w:rsidP="00C44B43">
            <w:pPr>
              <w:spacing w:after="0"/>
              <w:jc w:val="center"/>
              <w:rPr>
                <w:rFonts w:ascii="Times New Roman" w:hAnsi="Times New Roman"/>
              </w:rPr>
            </w:pPr>
            <w:r w:rsidRPr="00951ADA">
              <w:rPr>
                <w:rFonts w:ascii="Times New Roman" w:hAnsi="Times New Roman"/>
              </w:rPr>
              <w:lastRenderedPageBreak/>
              <w:t>ПК 10</w:t>
            </w:r>
          </w:p>
        </w:tc>
        <w:tc>
          <w:tcPr>
            <w:tcW w:w="8101" w:type="dxa"/>
            <w:tcMar>
              <w:left w:w="-5" w:type="dxa"/>
            </w:tcMar>
            <w:vAlign w:val="bottom"/>
          </w:tcPr>
          <w:p w:rsidR="00C44B43" w:rsidRPr="00951ADA" w:rsidRDefault="00C44B43" w:rsidP="00C44B43">
            <w:pPr>
              <w:spacing w:after="0"/>
              <w:ind w:hanging="133"/>
              <w:jc w:val="both"/>
              <w:rPr>
                <w:rFonts w:ascii="Times New Roman" w:hAnsi="Times New Roman"/>
              </w:rPr>
            </w:pPr>
            <w:r w:rsidRPr="00951ADA">
              <w:rPr>
                <w:rFonts w:ascii="Times New Roman" w:hAnsi="Times New Roman"/>
              </w:rPr>
              <w:t xml:space="preserve">   </w:t>
            </w:r>
            <w:proofErr w:type="gramStart"/>
            <w:r w:rsidRPr="00951ADA">
              <w:rPr>
                <w:rFonts w:ascii="Times New Roman" w:hAnsi="Times New Roman"/>
              </w:rPr>
              <w:t>готовность</w:t>
            </w:r>
            <w:proofErr w:type="gramEnd"/>
            <w:r w:rsidRPr="00951ADA">
              <w:rPr>
                <w:rFonts w:ascii="Times New Roman" w:hAnsi="Times New Roman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C44B43" w:rsidRPr="00951ADA" w:rsidTr="008C0B30">
        <w:trPr>
          <w:trHeight w:val="20"/>
        </w:trPr>
        <w:tc>
          <w:tcPr>
            <w:tcW w:w="1089" w:type="dxa"/>
            <w:tcMar>
              <w:left w:w="-5" w:type="dxa"/>
            </w:tcMar>
          </w:tcPr>
          <w:p w:rsidR="00C44B43" w:rsidRPr="00951ADA" w:rsidRDefault="00C44B43" w:rsidP="00C44B43">
            <w:pPr>
              <w:spacing w:after="0"/>
              <w:jc w:val="center"/>
              <w:rPr>
                <w:rFonts w:ascii="Times New Roman" w:hAnsi="Times New Roman"/>
              </w:rPr>
            </w:pPr>
            <w:r w:rsidRPr="00951ADA">
              <w:rPr>
                <w:rFonts w:ascii="Times New Roman" w:hAnsi="Times New Roman"/>
              </w:rPr>
              <w:t>ПК 11</w:t>
            </w:r>
          </w:p>
        </w:tc>
        <w:tc>
          <w:tcPr>
            <w:tcW w:w="8101" w:type="dxa"/>
            <w:tcMar>
              <w:left w:w="-5" w:type="dxa"/>
            </w:tcMar>
            <w:vAlign w:val="bottom"/>
          </w:tcPr>
          <w:p w:rsidR="00C44B43" w:rsidRPr="00951ADA" w:rsidRDefault="00C44B43" w:rsidP="00C44B43">
            <w:pPr>
              <w:spacing w:after="0"/>
              <w:ind w:hanging="133"/>
              <w:jc w:val="both"/>
              <w:rPr>
                <w:rFonts w:ascii="Times New Roman" w:hAnsi="Times New Roman"/>
              </w:rPr>
            </w:pPr>
            <w:r w:rsidRPr="00951ADA">
              <w:rPr>
                <w:rFonts w:ascii="Times New Roman" w:hAnsi="Times New Roman"/>
              </w:rPr>
              <w:t xml:space="preserve">  </w:t>
            </w:r>
            <w:proofErr w:type="gramStart"/>
            <w:r w:rsidRPr="00951ADA">
              <w:rPr>
                <w:rFonts w:ascii="Times New Roman" w:hAnsi="Times New Roman"/>
              </w:rPr>
              <w:t>готовность</w:t>
            </w:r>
            <w:proofErr w:type="gramEnd"/>
            <w:r w:rsidRPr="00951ADA">
              <w:rPr>
                <w:rFonts w:ascii="Times New Roman" w:hAnsi="Times New Roman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C44B43" w:rsidRPr="00951ADA" w:rsidTr="008C0B30">
        <w:trPr>
          <w:trHeight w:val="20"/>
        </w:trPr>
        <w:tc>
          <w:tcPr>
            <w:tcW w:w="1089" w:type="dxa"/>
            <w:tcMar>
              <w:left w:w="-5" w:type="dxa"/>
            </w:tcMar>
          </w:tcPr>
          <w:p w:rsidR="00C44B43" w:rsidRPr="00951ADA" w:rsidRDefault="00C44B43" w:rsidP="00C44B43">
            <w:pPr>
              <w:spacing w:after="0"/>
              <w:jc w:val="center"/>
              <w:rPr>
                <w:rFonts w:ascii="Times New Roman" w:hAnsi="Times New Roman"/>
              </w:rPr>
            </w:pPr>
            <w:r w:rsidRPr="00951ADA">
              <w:rPr>
                <w:rFonts w:ascii="Times New Roman" w:hAnsi="Times New Roman"/>
              </w:rPr>
              <w:t>ПК 12</w:t>
            </w:r>
          </w:p>
        </w:tc>
        <w:tc>
          <w:tcPr>
            <w:tcW w:w="8101" w:type="dxa"/>
            <w:tcMar>
              <w:left w:w="-5" w:type="dxa"/>
            </w:tcMar>
            <w:vAlign w:val="bottom"/>
          </w:tcPr>
          <w:p w:rsidR="00C44B43" w:rsidRPr="00951ADA" w:rsidRDefault="00C44B43" w:rsidP="00C44B43">
            <w:pPr>
              <w:spacing w:after="0"/>
              <w:ind w:hanging="133"/>
              <w:jc w:val="both"/>
              <w:rPr>
                <w:rFonts w:ascii="Times New Roman" w:hAnsi="Times New Roman"/>
              </w:rPr>
            </w:pPr>
            <w:r w:rsidRPr="00951ADA">
              <w:rPr>
                <w:rFonts w:ascii="Times New Roman" w:hAnsi="Times New Roman"/>
              </w:rPr>
              <w:t xml:space="preserve">   </w:t>
            </w:r>
            <w:proofErr w:type="gramStart"/>
            <w:r w:rsidRPr="00951ADA">
              <w:rPr>
                <w:rFonts w:ascii="Times New Roman" w:hAnsi="Times New Roman"/>
              </w:rPr>
              <w:t>готовность</w:t>
            </w:r>
            <w:proofErr w:type="gramEnd"/>
            <w:r w:rsidRPr="00951ADA">
              <w:rPr>
                <w:rFonts w:ascii="Times New Roman" w:hAnsi="Times New Roman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C44B43" w:rsidRPr="008135F8" w:rsidRDefault="00C44B43" w:rsidP="00C44B4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135F8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дисциплины:</w:t>
      </w:r>
    </w:p>
    <w:tbl>
      <w:tblPr>
        <w:tblpPr w:leftFromText="180" w:rightFromText="180" w:vertAnchor="text" w:horzAnchor="margin" w:tblpX="14" w:tblpY="426"/>
        <w:tblW w:w="9841" w:type="dxa"/>
        <w:tblCellMar>
          <w:left w:w="48" w:type="dxa"/>
        </w:tblCellMar>
        <w:tblLook w:val="00A0" w:firstRow="1" w:lastRow="0" w:firstColumn="1" w:lastColumn="0" w:noHBand="0" w:noVBand="0"/>
      </w:tblPr>
      <w:tblGrid>
        <w:gridCol w:w="4380"/>
        <w:gridCol w:w="5461"/>
      </w:tblGrid>
      <w:tr w:rsidR="00C44B43" w:rsidRPr="00951ADA" w:rsidTr="008C0B30">
        <w:tc>
          <w:tcPr>
            <w:tcW w:w="3881" w:type="dxa"/>
            <w:tcMar>
              <w:left w:w="48" w:type="dxa"/>
            </w:tcMar>
          </w:tcPr>
          <w:p w:rsidR="00C44B43" w:rsidRPr="00951ADA" w:rsidRDefault="00C44B43" w:rsidP="00C44B43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Методы исследования в офтальмологии</w:t>
            </w:r>
          </w:p>
        </w:tc>
        <w:tc>
          <w:tcPr>
            <w:tcW w:w="4839" w:type="dxa"/>
            <w:tcMar>
              <w:left w:w="48" w:type="dxa"/>
            </w:tcMar>
          </w:tcPr>
          <w:p w:rsidR="00C44B43" w:rsidRPr="00951ADA" w:rsidRDefault="00C44B43" w:rsidP="00C44B43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51ADA">
              <w:rPr>
                <w:rFonts w:ascii="Times New Roman" w:hAnsi="Times New Roman"/>
                <w:szCs w:val="20"/>
                <w:lang w:eastAsia="ru-RU"/>
              </w:rPr>
              <w:t>Методы исследования зрительных функций, принципы и особенности проведения, интерпретация результатов</w:t>
            </w:r>
          </w:p>
          <w:p w:rsidR="00C44B43" w:rsidRPr="00951ADA" w:rsidRDefault="00C44B43" w:rsidP="00C44B43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51ADA">
              <w:rPr>
                <w:rFonts w:ascii="Times New Roman" w:hAnsi="Times New Roman"/>
                <w:szCs w:val="20"/>
                <w:lang w:eastAsia="ru-RU"/>
              </w:rPr>
              <w:t>Методы исследования аккомодации и рефракции, принципы и особенности выполнения</w:t>
            </w:r>
          </w:p>
          <w:p w:rsidR="00C44B43" w:rsidRPr="00951ADA" w:rsidRDefault="00C44B43" w:rsidP="00C44B43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51ADA">
              <w:rPr>
                <w:rFonts w:ascii="Times New Roman" w:hAnsi="Times New Roman"/>
                <w:szCs w:val="20"/>
                <w:lang w:eastAsia="ru-RU"/>
              </w:rPr>
              <w:t>Внешний осмотр, наружный осмотр глаза и его придатков, исследование методом бокового освещения и в проходящем свете, принципы проведения, интерпретация результатов</w:t>
            </w:r>
          </w:p>
          <w:p w:rsidR="00C44B43" w:rsidRPr="00951ADA" w:rsidRDefault="00C44B43" w:rsidP="00C44B43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951ADA">
              <w:rPr>
                <w:rFonts w:ascii="Times New Roman" w:hAnsi="Times New Roman"/>
                <w:szCs w:val="20"/>
                <w:lang w:eastAsia="ru-RU"/>
              </w:rPr>
              <w:t>Биомикроскопия</w:t>
            </w:r>
            <w:proofErr w:type="spellEnd"/>
            <w:r w:rsidRPr="00951ADA">
              <w:rPr>
                <w:rFonts w:ascii="Times New Roman" w:hAnsi="Times New Roman"/>
                <w:szCs w:val="20"/>
                <w:lang w:eastAsia="ru-RU"/>
              </w:rPr>
              <w:t xml:space="preserve">, устройство щелевой лампы, виды освещения, методы исследования конъюнктивы, роговицы, передней камеры глаза, радужной оболочки, хрусталика, стекловидного тела, </w:t>
            </w:r>
            <w:proofErr w:type="spellStart"/>
            <w:r w:rsidRPr="00951ADA">
              <w:rPr>
                <w:rFonts w:ascii="Times New Roman" w:hAnsi="Times New Roman"/>
                <w:szCs w:val="20"/>
                <w:lang w:eastAsia="ru-RU"/>
              </w:rPr>
              <w:t>биомикроофтальмоскопия</w:t>
            </w:r>
            <w:proofErr w:type="spellEnd"/>
            <w:r w:rsidRPr="00951ADA">
              <w:rPr>
                <w:rFonts w:ascii="Times New Roman" w:hAnsi="Times New Roman"/>
                <w:szCs w:val="20"/>
                <w:lang w:eastAsia="ru-RU"/>
              </w:rPr>
              <w:t xml:space="preserve">, </w:t>
            </w:r>
            <w:proofErr w:type="spellStart"/>
            <w:r w:rsidRPr="00951ADA">
              <w:rPr>
                <w:rFonts w:ascii="Times New Roman" w:hAnsi="Times New Roman"/>
                <w:szCs w:val="20"/>
                <w:lang w:eastAsia="ru-RU"/>
              </w:rPr>
              <w:t>гониоскопия</w:t>
            </w:r>
            <w:proofErr w:type="spellEnd"/>
            <w:r w:rsidRPr="00951ADA">
              <w:rPr>
                <w:rFonts w:ascii="Times New Roman" w:hAnsi="Times New Roman"/>
                <w:szCs w:val="20"/>
                <w:lang w:eastAsia="ru-RU"/>
              </w:rPr>
              <w:t>.</w:t>
            </w:r>
          </w:p>
          <w:p w:rsidR="00C44B43" w:rsidRPr="00951ADA" w:rsidRDefault="00C44B43" w:rsidP="00C44B43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51ADA">
              <w:rPr>
                <w:rFonts w:ascii="Times New Roman" w:hAnsi="Times New Roman"/>
                <w:szCs w:val="20"/>
                <w:lang w:eastAsia="ru-RU"/>
              </w:rPr>
              <w:t>Офтальмоскопия (прямая, непрямая), оценка результатов исследования</w:t>
            </w:r>
          </w:p>
          <w:p w:rsidR="00C44B43" w:rsidRPr="00951ADA" w:rsidRDefault="00C44B43" w:rsidP="00C44B43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51ADA">
              <w:rPr>
                <w:rFonts w:ascii="Times New Roman" w:hAnsi="Times New Roman"/>
                <w:szCs w:val="20"/>
                <w:lang w:eastAsia="ru-RU"/>
              </w:rPr>
              <w:t xml:space="preserve">Исследование внутриглазного давления (ориентировочное исследование, тонометрия, </w:t>
            </w:r>
            <w:proofErr w:type="spellStart"/>
            <w:r w:rsidRPr="00951ADA">
              <w:rPr>
                <w:rFonts w:ascii="Times New Roman" w:hAnsi="Times New Roman"/>
                <w:szCs w:val="20"/>
                <w:lang w:eastAsia="ru-RU"/>
              </w:rPr>
              <w:t>тонография</w:t>
            </w:r>
            <w:proofErr w:type="spellEnd"/>
            <w:r w:rsidRPr="00951ADA">
              <w:rPr>
                <w:rFonts w:ascii="Times New Roman" w:hAnsi="Times New Roman"/>
                <w:szCs w:val="20"/>
                <w:lang w:eastAsia="ru-RU"/>
              </w:rPr>
              <w:t>)</w:t>
            </w:r>
          </w:p>
          <w:p w:rsidR="00C44B43" w:rsidRPr="00951ADA" w:rsidRDefault="00C44B43" w:rsidP="00C44B43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51ADA">
              <w:rPr>
                <w:rFonts w:ascii="Times New Roman" w:hAnsi="Times New Roman"/>
                <w:szCs w:val="20"/>
                <w:lang w:eastAsia="ru-RU"/>
              </w:rPr>
              <w:t xml:space="preserve">Ультразвуковые методы исследования (ультразвуковая </w:t>
            </w:r>
            <w:proofErr w:type="spellStart"/>
            <w:r w:rsidRPr="00951ADA">
              <w:rPr>
                <w:rFonts w:ascii="Times New Roman" w:hAnsi="Times New Roman"/>
                <w:szCs w:val="20"/>
                <w:lang w:eastAsia="ru-RU"/>
              </w:rPr>
              <w:t>биомикроскопия</w:t>
            </w:r>
            <w:proofErr w:type="spellEnd"/>
            <w:r w:rsidRPr="00951ADA">
              <w:rPr>
                <w:rFonts w:ascii="Times New Roman" w:hAnsi="Times New Roman"/>
                <w:szCs w:val="20"/>
                <w:lang w:eastAsia="ru-RU"/>
              </w:rPr>
              <w:t xml:space="preserve">, </w:t>
            </w:r>
            <w:proofErr w:type="gramStart"/>
            <w:r w:rsidRPr="00951ADA">
              <w:rPr>
                <w:rFonts w:ascii="Times New Roman" w:hAnsi="Times New Roman"/>
                <w:szCs w:val="20"/>
                <w:lang w:eastAsia="ru-RU"/>
              </w:rPr>
              <w:t>А- и</w:t>
            </w:r>
            <w:proofErr w:type="gramEnd"/>
            <w:r w:rsidRPr="00951ADA">
              <w:rPr>
                <w:rFonts w:ascii="Times New Roman" w:hAnsi="Times New Roman"/>
                <w:szCs w:val="20"/>
                <w:lang w:eastAsia="ru-RU"/>
              </w:rPr>
              <w:t xml:space="preserve"> В-сканирование, допплерография), техника проведения, интерпретация проведения</w:t>
            </w:r>
          </w:p>
          <w:p w:rsidR="00C44B43" w:rsidRPr="00951ADA" w:rsidRDefault="00C44B43" w:rsidP="00C44B43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51ADA">
              <w:rPr>
                <w:rFonts w:ascii="Times New Roman" w:hAnsi="Times New Roman"/>
                <w:szCs w:val="20"/>
                <w:lang w:eastAsia="ru-RU"/>
              </w:rPr>
              <w:t>Электроретинография, исследование порога электрической чувствительности и лабильности зрительного нерва, технику проведения, интерпретация результатов</w:t>
            </w:r>
          </w:p>
          <w:p w:rsidR="00C44B43" w:rsidRPr="00951ADA" w:rsidRDefault="00C44B43" w:rsidP="00C44B43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51ADA">
              <w:rPr>
                <w:rFonts w:ascii="Times New Roman" w:hAnsi="Times New Roman"/>
                <w:szCs w:val="20"/>
                <w:lang w:eastAsia="ru-RU"/>
              </w:rPr>
              <w:t>Оптическая когерентная томография, техника проведения, интерпретация результатов</w:t>
            </w:r>
          </w:p>
          <w:p w:rsidR="00C44B43" w:rsidRPr="00951ADA" w:rsidRDefault="00C44B43" w:rsidP="00C44B43">
            <w:pPr>
              <w:tabs>
                <w:tab w:val="left" w:pos="432"/>
              </w:tabs>
              <w:spacing w:after="0"/>
              <w:contextualSpacing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951ADA">
              <w:rPr>
                <w:rFonts w:ascii="Times New Roman" w:hAnsi="Times New Roman"/>
                <w:szCs w:val="20"/>
                <w:lang w:eastAsia="ru-RU"/>
              </w:rPr>
              <w:t>Флюоресцентная</w:t>
            </w:r>
            <w:proofErr w:type="spellEnd"/>
            <w:r w:rsidRPr="00951ADA">
              <w:rPr>
                <w:rFonts w:ascii="Times New Roman" w:hAnsi="Times New Roman"/>
                <w:szCs w:val="20"/>
                <w:lang w:eastAsia="ru-RU"/>
              </w:rPr>
              <w:t xml:space="preserve"> ангиография, техника проведения, оценка результатов</w:t>
            </w:r>
          </w:p>
        </w:tc>
      </w:tr>
      <w:tr w:rsidR="00C44B43" w:rsidRPr="00951ADA" w:rsidTr="008C0B30">
        <w:tc>
          <w:tcPr>
            <w:tcW w:w="3881" w:type="dxa"/>
            <w:tcMar>
              <w:left w:w="48" w:type="dxa"/>
            </w:tcMar>
          </w:tcPr>
          <w:p w:rsidR="00C44B43" w:rsidRPr="00951ADA" w:rsidRDefault="00C44B43" w:rsidP="00C44B43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Навыки работы врача-офтальмолога на амбулаторном приеме</w:t>
            </w:r>
          </w:p>
        </w:tc>
        <w:tc>
          <w:tcPr>
            <w:tcW w:w="4839" w:type="dxa"/>
            <w:tcMar>
              <w:left w:w="48" w:type="dxa"/>
            </w:tcMar>
          </w:tcPr>
          <w:p w:rsidR="00C44B43" w:rsidRPr="00951ADA" w:rsidRDefault="00C44B43" w:rsidP="00C44B43">
            <w:pPr>
              <w:pStyle w:val="a"/>
              <w:tabs>
                <w:tab w:val="left" w:pos="46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 xml:space="preserve">Стандарты оказания офтальмологической помощи </w:t>
            </w:r>
          </w:p>
          <w:p w:rsidR="00C44B43" w:rsidRPr="00951ADA" w:rsidRDefault="00C44B43" w:rsidP="00C44B43">
            <w:pPr>
              <w:pStyle w:val="a"/>
              <w:tabs>
                <w:tab w:val="left" w:pos="46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 xml:space="preserve">Профилактические мероприятия при наличии факторов риска развития заболеваний глаза, придаточного аппарата и орбиты </w:t>
            </w:r>
          </w:p>
          <w:p w:rsidR="00C44B43" w:rsidRPr="00951ADA" w:rsidRDefault="00C44B43" w:rsidP="00C44B43">
            <w:pPr>
              <w:pStyle w:val="a"/>
              <w:tabs>
                <w:tab w:val="left" w:pos="46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Профилактика слепоты и слабовидения</w:t>
            </w:r>
          </w:p>
          <w:p w:rsidR="00C44B43" w:rsidRPr="00951ADA" w:rsidRDefault="00C44B43" w:rsidP="00C44B43">
            <w:pPr>
              <w:pStyle w:val="a"/>
              <w:tabs>
                <w:tab w:val="left" w:pos="46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Санитарно-просветительная работа по вопросам профилактики заболеваний глаза, придаточного аппарата и орбиты и ведению здорового образа жизни</w:t>
            </w:r>
          </w:p>
          <w:p w:rsidR="00C44B43" w:rsidRPr="00951ADA" w:rsidRDefault="00C44B43" w:rsidP="00C44B43">
            <w:pPr>
              <w:pStyle w:val="a"/>
              <w:tabs>
                <w:tab w:val="left" w:pos="46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Диспансерное наблюдение при заболеваниях глаза, придаточного аппарата и орбиты</w:t>
            </w:r>
          </w:p>
          <w:p w:rsidR="00C44B43" w:rsidRPr="00951ADA" w:rsidRDefault="00C44B43" w:rsidP="00C44B43">
            <w:pPr>
              <w:pStyle w:val="a"/>
              <w:tabs>
                <w:tab w:val="left" w:pos="46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lastRenderedPageBreak/>
              <w:t>Противоэпидемические мероприятия в офтальмологических кабинетах</w:t>
            </w:r>
          </w:p>
          <w:p w:rsidR="00C44B43" w:rsidRPr="00951ADA" w:rsidRDefault="00C44B43" w:rsidP="00C44B43">
            <w:pPr>
              <w:pStyle w:val="a"/>
              <w:tabs>
                <w:tab w:val="left" w:pos="460"/>
              </w:tabs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  <w:r w:rsidRPr="00951ADA">
              <w:rPr>
                <w:color w:val="000000"/>
                <w:sz w:val="22"/>
                <w:szCs w:val="22"/>
                <w:shd w:val="clear" w:color="auto" w:fill="FFFFFF"/>
              </w:rPr>
              <w:t>Санпросвет работа при инфекционных офтальмологических заболеваниях</w:t>
            </w:r>
          </w:p>
          <w:p w:rsidR="00C44B43" w:rsidRPr="00951ADA" w:rsidRDefault="00C44B43" w:rsidP="00C44B43">
            <w:pPr>
              <w:pStyle w:val="a"/>
              <w:tabs>
                <w:tab w:val="left" w:pos="46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 xml:space="preserve">Основные симптомы и диагностические алгоритмы патологии орбиты, век, конъюнктивы, слезных органов, роговицы, хрусталика, сосудистой оболочки, сетчатки, стекловидного тела и зрительного нерва </w:t>
            </w:r>
          </w:p>
          <w:p w:rsidR="00C44B43" w:rsidRPr="00951ADA" w:rsidRDefault="00C44B43" w:rsidP="00C44B43">
            <w:pPr>
              <w:pStyle w:val="a"/>
              <w:tabs>
                <w:tab w:val="left" w:pos="46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Алгоритмы определения и формулировка офтальмологических диагнозов</w:t>
            </w:r>
          </w:p>
          <w:p w:rsidR="00C44B43" w:rsidRPr="00951ADA" w:rsidRDefault="00C44B43" w:rsidP="00C44B43">
            <w:pPr>
              <w:pStyle w:val="a"/>
              <w:tabs>
                <w:tab w:val="left" w:pos="46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Алгоритмы проведения лечебно-профилактических мероприятий в амбулаторных условиях при наиболее часто встречающейся патологии</w:t>
            </w:r>
          </w:p>
          <w:p w:rsidR="00C44B43" w:rsidRPr="00951ADA" w:rsidRDefault="00C44B43" w:rsidP="00C44B43">
            <w:pPr>
              <w:pStyle w:val="a"/>
              <w:tabs>
                <w:tab w:val="left" w:pos="46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Принципы диагностики и оказания помощи при неотложных состояниях в офтальмологии</w:t>
            </w:r>
          </w:p>
          <w:p w:rsidR="00C44B43" w:rsidRPr="00951ADA" w:rsidRDefault="00C44B43" w:rsidP="00C44B43">
            <w:pPr>
              <w:pStyle w:val="a"/>
              <w:tabs>
                <w:tab w:val="left" w:pos="46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Методы проведения медико-статистического анализа информации о показателях здоровья населения</w:t>
            </w:r>
          </w:p>
          <w:p w:rsidR="00C44B43" w:rsidRPr="00951ADA" w:rsidRDefault="00C44B43" w:rsidP="00C44B43">
            <w:pPr>
              <w:pStyle w:val="a"/>
              <w:tabs>
                <w:tab w:val="left" w:pos="318"/>
                <w:tab w:val="left" w:pos="46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Правила проведения медико-социальной экспертизы в офтальмологии</w:t>
            </w:r>
          </w:p>
          <w:p w:rsidR="00C44B43" w:rsidRPr="00951ADA" w:rsidRDefault="00C44B43" w:rsidP="00C44B43">
            <w:pPr>
              <w:pStyle w:val="a"/>
              <w:tabs>
                <w:tab w:val="left" w:pos="318"/>
                <w:tab w:val="left" w:pos="46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Технологии социально-трудовой, социально-бытовой и социально-культурной реабилитации инвалидов по зрению</w:t>
            </w:r>
          </w:p>
          <w:p w:rsidR="00C44B43" w:rsidRPr="00951ADA" w:rsidRDefault="00C44B43" w:rsidP="00C44B43">
            <w:pPr>
              <w:pStyle w:val="a"/>
              <w:tabs>
                <w:tab w:val="left" w:pos="459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1ADA">
              <w:rPr>
                <w:color w:val="000000"/>
                <w:sz w:val="22"/>
                <w:szCs w:val="22"/>
              </w:rPr>
              <w:t xml:space="preserve">Стандарты санаторно-курортной помощи больным с </w:t>
            </w:r>
          </w:p>
          <w:p w:rsidR="00C44B43" w:rsidRPr="00951ADA" w:rsidRDefault="00C44B43" w:rsidP="00C44B43">
            <w:pPr>
              <w:pStyle w:val="a"/>
              <w:tabs>
                <w:tab w:val="left" w:pos="318"/>
                <w:tab w:val="left" w:pos="460"/>
              </w:tabs>
              <w:ind w:left="0" w:firstLine="0"/>
              <w:contextualSpacing w:val="0"/>
              <w:rPr>
                <w:sz w:val="22"/>
                <w:szCs w:val="22"/>
              </w:rPr>
            </w:pPr>
            <w:proofErr w:type="gramStart"/>
            <w:r w:rsidRPr="00951ADA">
              <w:rPr>
                <w:color w:val="000000"/>
                <w:sz w:val="22"/>
                <w:szCs w:val="22"/>
              </w:rPr>
              <w:t>заболеваниями</w:t>
            </w:r>
            <w:proofErr w:type="gramEnd"/>
            <w:r w:rsidRPr="00951ADA">
              <w:rPr>
                <w:color w:val="000000"/>
                <w:sz w:val="22"/>
                <w:szCs w:val="22"/>
              </w:rPr>
              <w:t xml:space="preserve"> глаза и его придаточного аппарата</w:t>
            </w:r>
          </w:p>
          <w:p w:rsidR="00C44B43" w:rsidRPr="00951ADA" w:rsidRDefault="00C44B43" w:rsidP="00C44B43">
            <w:pPr>
              <w:pStyle w:val="a"/>
              <w:tabs>
                <w:tab w:val="left" w:pos="318"/>
                <w:tab w:val="left" w:pos="460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Принципы проведения медицинской экспертизы</w:t>
            </w:r>
          </w:p>
        </w:tc>
      </w:tr>
      <w:tr w:rsidR="00C44B43" w:rsidRPr="00951ADA" w:rsidTr="008C0B30">
        <w:tc>
          <w:tcPr>
            <w:tcW w:w="3881" w:type="dxa"/>
            <w:tcMar>
              <w:left w:w="48" w:type="dxa"/>
            </w:tcMar>
          </w:tcPr>
          <w:p w:rsidR="00C44B43" w:rsidRPr="00951ADA" w:rsidRDefault="00C44B43" w:rsidP="00C44B43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proofErr w:type="gramStart"/>
            <w:r w:rsidRPr="00951ADA">
              <w:rPr>
                <w:sz w:val="22"/>
                <w:szCs w:val="22"/>
              </w:rPr>
              <w:lastRenderedPageBreak/>
              <w:t>Патология  роговицы</w:t>
            </w:r>
            <w:proofErr w:type="gramEnd"/>
          </w:p>
        </w:tc>
        <w:tc>
          <w:tcPr>
            <w:tcW w:w="4839" w:type="dxa"/>
            <w:tcMar>
              <w:left w:w="48" w:type="dxa"/>
            </w:tcMar>
          </w:tcPr>
          <w:p w:rsidR="00C44B43" w:rsidRPr="00951ADA" w:rsidRDefault="00C44B43" w:rsidP="00C44B43">
            <w:pPr>
              <w:pStyle w:val="a"/>
              <w:numPr>
                <w:ilvl w:val="0"/>
                <w:numId w:val="2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Методы обследования пациентов с патологией роговицы, показания к проведению и технологии хирургического лечения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2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 xml:space="preserve">Диагностика, лечение и профилактика патологии роговицы 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2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Технология выполнения этапов различных видов хирургического лечения роговицы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2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Послеоперационные осложнения хирургического лечения роговицы, профилактика их развития и лечение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2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 xml:space="preserve">Противоэпидемические мероприятия </w:t>
            </w:r>
          </w:p>
        </w:tc>
      </w:tr>
      <w:tr w:rsidR="00C44B43" w:rsidRPr="00951ADA" w:rsidTr="008C0B30">
        <w:tc>
          <w:tcPr>
            <w:tcW w:w="3881" w:type="dxa"/>
            <w:tcMar>
              <w:left w:w="48" w:type="dxa"/>
            </w:tcMar>
          </w:tcPr>
          <w:p w:rsidR="00C44B43" w:rsidRPr="00951ADA" w:rsidRDefault="00C44B43" w:rsidP="00C44B43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Коррекция аномалий рефракции</w:t>
            </w:r>
          </w:p>
        </w:tc>
        <w:tc>
          <w:tcPr>
            <w:tcW w:w="4839" w:type="dxa"/>
            <w:tcMar>
              <w:left w:w="48" w:type="dxa"/>
            </w:tcMar>
          </w:tcPr>
          <w:p w:rsidR="00C44B43" w:rsidRPr="00951ADA" w:rsidRDefault="00C44B43" w:rsidP="00C44B43">
            <w:pPr>
              <w:pStyle w:val="a"/>
              <w:numPr>
                <w:ilvl w:val="0"/>
                <w:numId w:val="3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Методы коррекции аномалий рефракции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3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Методы хирургической коррекции аномалий рефракции, показания к проведению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3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Технология выполнения этапов хирургической коррекции аномалий рефракции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3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Профилактика развития и лечение послеоперационных осложнений хирургической коррекции аномалий рефракции</w:t>
            </w:r>
          </w:p>
        </w:tc>
      </w:tr>
      <w:tr w:rsidR="00C44B43" w:rsidRPr="00951ADA" w:rsidTr="008C0B30">
        <w:tc>
          <w:tcPr>
            <w:tcW w:w="3881" w:type="dxa"/>
            <w:tcMar>
              <w:left w:w="48" w:type="dxa"/>
            </w:tcMar>
          </w:tcPr>
          <w:p w:rsidR="00C44B43" w:rsidRPr="00951ADA" w:rsidRDefault="00C44B43" w:rsidP="00C44B43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Глаукома</w:t>
            </w:r>
          </w:p>
        </w:tc>
        <w:tc>
          <w:tcPr>
            <w:tcW w:w="4839" w:type="dxa"/>
            <w:tcMar>
              <w:left w:w="48" w:type="dxa"/>
            </w:tcMar>
          </w:tcPr>
          <w:p w:rsidR="00C44B43" w:rsidRPr="00951ADA" w:rsidRDefault="00C44B43" w:rsidP="00C44B43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51ADA">
              <w:rPr>
                <w:rFonts w:ascii="Times New Roman" w:hAnsi="Times New Roman"/>
                <w:szCs w:val="20"/>
                <w:lang w:eastAsia="ru-RU"/>
              </w:rPr>
              <w:t xml:space="preserve">Клинические признаки различных форм глаукомы, современные методы диагностики, принципы медикаментозного и хирургического лечения; </w:t>
            </w:r>
          </w:p>
          <w:p w:rsidR="00C44B43" w:rsidRPr="00951ADA" w:rsidRDefault="00C44B43" w:rsidP="00C44B43">
            <w:pPr>
              <w:pStyle w:val="a"/>
              <w:tabs>
                <w:tab w:val="left" w:pos="31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 xml:space="preserve">Показания к проведению лазерного </w:t>
            </w:r>
            <w:proofErr w:type="spellStart"/>
            <w:r w:rsidRPr="00951ADA">
              <w:rPr>
                <w:sz w:val="22"/>
                <w:szCs w:val="22"/>
              </w:rPr>
              <w:t>антиглаукоматозного</w:t>
            </w:r>
            <w:proofErr w:type="spellEnd"/>
            <w:r w:rsidRPr="00951ADA">
              <w:rPr>
                <w:sz w:val="22"/>
                <w:szCs w:val="22"/>
              </w:rPr>
              <w:t xml:space="preserve"> лечения (периферическая </w:t>
            </w:r>
            <w:proofErr w:type="spellStart"/>
            <w:r w:rsidRPr="00951ADA">
              <w:rPr>
                <w:sz w:val="22"/>
                <w:szCs w:val="22"/>
              </w:rPr>
              <w:t>иридотомия</w:t>
            </w:r>
            <w:proofErr w:type="spellEnd"/>
            <w:r w:rsidRPr="00951ADA">
              <w:rPr>
                <w:sz w:val="22"/>
                <w:szCs w:val="22"/>
              </w:rPr>
              <w:t xml:space="preserve">, селективная </w:t>
            </w:r>
            <w:proofErr w:type="spellStart"/>
            <w:r w:rsidRPr="00951ADA">
              <w:rPr>
                <w:sz w:val="22"/>
                <w:szCs w:val="22"/>
              </w:rPr>
              <w:t>лазертрабекулопластика</w:t>
            </w:r>
            <w:proofErr w:type="spellEnd"/>
            <w:r w:rsidRPr="00951ADA">
              <w:rPr>
                <w:sz w:val="22"/>
                <w:szCs w:val="22"/>
              </w:rPr>
              <w:t xml:space="preserve"> – СЛТ, селективная лазерная активация трабекулы - СЛАТ и </w:t>
            </w:r>
            <w:r w:rsidRPr="00951ADA">
              <w:rPr>
                <w:color w:val="000000"/>
                <w:sz w:val="22"/>
                <w:szCs w:val="22"/>
              </w:rPr>
              <w:t>YAG - лазерная активация трабекулы - ЛАТ,</w:t>
            </w:r>
            <w:r w:rsidRPr="00951ADA">
              <w:rPr>
                <w:sz w:val="22"/>
                <w:szCs w:val="22"/>
              </w:rPr>
              <w:t xml:space="preserve"> </w:t>
            </w:r>
            <w:proofErr w:type="spellStart"/>
            <w:r w:rsidRPr="00951ADA">
              <w:rPr>
                <w:sz w:val="22"/>
                <w:szCs w:val="22"/>
              </w:rPr>
              <w:t>лазертрабекулопунктура</w:t>
            </w:r>
            <w:proofErr w:type="spellEnd"/>
            <w:r w:rsidRPr="00951ADA">
              <w:rPr>
                <w:sz w:val="22"/>
                <w:szCs w:val="22"/>
              </w:rPr>
              <w:t xml:space="preserve"> - ЛТП, </w:t>
            </w:r>
            <w:proofErr w:type="spellStart"/>
            <w:r w:rsidRPr="00951ADA">
              <w:rPr>
                <w:sz w:val="22"/>
                <w:szCs w:val="22"/>
              </w:rPr>
              <w:t>транссклеральная</w:t>
            </w:r>
            <w:proofErr w:type="spellEnd"/>
            <w:r w:rsidRPr="00951ADA">
              <w:rPr>
                <w:sz w:val="22"/>
                <w:szCs w:val="22"/>
              </w:rPr>
              <w:t xml:space="preserve"> диод-лазерная </w:t>
            </w:r>
            <w:proofErr w:type="spellStart"/>
            <w:r w:rsidRPr="00951ADA">
              <w:rPr>
                <w:sz w:val="22"/>
                <w:szCs w:val="22"/>
              </w:rPr>
              <w:t>циклокоагуляция</w:t>
            </w:r>
            <w:proofErr w:type="spellEnd"/>
            <w:r w:rsidRPr="00951ADA">
              <w:rPr>
                <w:sz w:val="22"/>
                <w:szCs w:val="22"/>
              </w:rPr>
              <w:t xml:space="preserve"> - ТЦЛК)</w:t>
            </w:r>
          </w:p>
          <w:p w:rsidR="00C44B43" w:rsidRPr="00951ADA" w:rsidRDefault="00C44B43" w:rsidP="00C44B43">
            <w:pPr>
              <w:pStyle w:val="a"/>
              <w:tabs>
                <w:tab w:val="left" w:pos="31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 xml:space="preserve">Показания к проведению хирургического </w:t>
            </w:r>
            <w:proofErr w:type="spellStart"/>
            <w:r w:rsidRPr="00951ADA">
              <w:rPr>
                <w:sz w:val="22"/>
                <w:szCs w:val="22"/>
              </w:rPr>
              <w:t>антиглаукоматозного</w:t>
            </w:r>
            <w:proofErr w:type="spellEnd"/>
            <w:r w:rsidRPr="00951ADA">
              <w:rPr>
                <w:sz w:val="22"/>
                <w:szCs w:val="22"/>
              </w:rPr>
              <w:t xml:space="preserve"> лечения (непроникающая глубокая </w:t>
            </w:r>
            <w:proofErr w:type="spellStart"/>
            <w:r w:rsidRPr="00951ADA">
              <w:rPr>
                <w:sz w:val="22"/>
                <w:szCs w:val="22"/>
              </w:rPr>
              <w:t>склерэктомия</w:t>
            </w:r>
            <w:proofErr w:type="spellEnd"/>
            <w:r w:rsidRPr="00951ADA">
              <w:rPr>
                <w:sz w:val="22"/>
                <w:szCs w:val="22"/>
              </w:rPr>
              <w:t xml:space="preserve"> - НГСЭ и </w:t>
            </w:r>
            <w:proofErr w:type="spellStart"/>
            <w:r w:rsidRPr="00951ADA">
              <w:rPr>
                <w:sz w:val="22"/>
                <w:szCs w:val="22"/>
              </w:rPr>
              <w:t>микроинвазивная</w:t>
            </w:r>
            <w:proofErr w:type="spellEnd"/>
            <w:r w:rsidRPr="00951ADA">
              <w:rPr>
                <w:sz w:val="22"/>
                <w:szCs w:val="22"/>
              </w:rPr>
              <w:t xml:space="preserve"> </w:t>
            </w:r>
            <w:r w:rsidRPr="00951ADA">
              <w:rPr>
                <w:sz w:val="22"/>
                <w:szCs w:val="22"/>
              </w:rPr>
              <w:lastRenderedPageBreak/>
              <w:t xml:space="preserve">непроникающая глубокая </w:t>
            </w:r>
            <w:proofErr w:type="spellStart"/>
            <w:r w:rsidRPr="00951ADA">
              <w:rPr>
                <w:sz w:val="22"/>
                <w:szCs w:val="22"/>
              </w:rPr>
              <w:t>склерэктомия</w:t>
            </w:r>
            <w:proofErr w:type="spellEnd"/>
            <w:r w:rsidRPr="00951ADA">
              <w:rPr>
                <w:sz w:val="22"/>
                <w:szCs w:val="22"/>
              </w:rPr>
              <w:t xml:space="preserve"> - МНГСЭ, различные модификации; </w:t>
            </w:r>
            <w:proofErr w:type="spellStart"/>
            <w:r w:rsidRPr="00951ADA">
              <w:rPr>
                <w:sz w:val="22"/>
                <w:szCs w:val="22"/>
              </w:rPr>
              <w:t>трансцилиарное</w:t>
            </w:r>
            <w:proofErr w:type="spellEnd"/>
            <w:r w:rsidRPr="00951ADA">
              <w:rPr>
                <w:sz w:val="22"/>
                <w:szCs w:val="22"/>
              </w:rPr>
              <w:t xml:space="preserve"> дренирование задней камеры - ТДЗК, </w:t>
            </w:r>
            <w:proofErr w:type="spellStart"/>
            <w:r w:rsidRPr="00951ADA">
              <w:rPr>
                <w:sz w:val="22"/>
                <w:szCs w:val="22"/>
              </w:rPr>
              <w:t>интраканальная</w:t>
            </w:r>
            <w:proofErr w:type="spellEnd"/>
            <w:r w:rsidRPr="00951ADA">
              <w:rPr>
                <w:sz w:val="22"/>
                <w:szCs w:val="22"/>
              </w:rPr>
              <w:t xml:space="preserve"> </w:t>
            </w:r>
            <w:proofErr w:type="spellStart"/>
            <w:r w:rsidRPr="00951ADA">
              <w:rPr>
                <w:sz w:val="22"/>
                <w:szCs w:val="22"/>
              </w:rPr>
              <w:t>трабекулэктомия</w:t>
            </w:r>
            <w:proofErr w:type="spellEnd"/>
            <w:r w:rsidRPr="00951ADA">
              <w:rPr>
                <w:sz w:val="22"/>
                <w:szCs w:val="22"/>
              </w:rPr>
              <w:t xml:space="preserve">, фильтрующая </w:t>
            </w:r>
            <w:proofErr w:type="spellStart"/>
            <w:r w:rsidRPr="00951ADA">
              <w:rPr>
                <w:sz w:val="22"/>
                <w:szCs w:val="22"/>
              </w:rPr>
              <w:t>иридэктомия</w:t>
            </w:r>
            <w:proofErr w:type="spellEnd"/>
            <w:r w:rsidRPr="00951ADA">
              <w:rPr>
                <w:sz w:val="22"/>
                <w:szCs w:val="22"/>
              </w:rPr>
              <w:t xml:space="preserve"> с использованием </w:t>
            </w:r>
            <w:proofErr w:type="spellStart"/>
            <w:r w:rsidRPr="00951ADA">
              <w:rPr>
                <w:sz w:val="22"/>
                <w:szCs w:val="22"/>
              </w:rPr>
              <w:t>экстрабульбарных</w:t>
            </w:r>
            <w:proofErr w:type="spellEnd"/>
            <w:r w:rsidRPr="00951ADA">
              <w:rPr>
                <w:sz w:val="22"/>
                <w:szCs w:val="22"/>
              </w:rPr>
              <w:t xml:space="preserve"> клапанов - клапан Ахмеда и др.)   </w:t>
            </w:r>
          </w:p>
          <w:p w:rsidR="00C44B43" w:rsidRPr="00951ADA" w:rsidRDefault="00C44B43" w:rsidP="00C44B43">
            <w:pPr>
              <w:pStyle w:val="a"/>
              <w:tabs>
                <w:tab w:val="left" w:pos="31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Послеоперационные осложнения хирургического лечения катаракты, профилактика их развития и лечение</w:t>
            </w:r>
          </w:p>
        </w:tc>
      </w:tr>
      <w:tr w:rsidR="00C44B43" w:rsidRPr="00951ADA" w:rsidTr="008C0B30">
        <w:tc>
          <w:tcPr>
            <w:tcW w:w="3881" w:type="dxa"/>
            <w:tcMar>
              <w:left w:w="48" w:type="dxa"/>
            </w:tcMar>
          </w:tcPr>
          <w:p w:rsidR="00C44B43" w:rsidRPr="00951ADA" w:rsidRDefault="00C44B43" w:rsidP="00C44B43">
            <w:pPr>
              <w:spacing w:after="0"/>
              <w:rPr>
                <w:rFonts w:ascii="Times New Roman" w:hAnsi="Times New Roman"/>
                <w:szCs w:val="20"/>
                <w:lang w:eastAsia="ru-RU"/>
              </w:rPr>
            </w:pPr>
            <w:r w:rsidRPr="00951ADA">
              <w:rPr>
                <w:rFonts w:ascii="Times New Roman" w:hAnsi="Times New Roman"/>
                <w:szCs w:val="20"/>
                <w:lang w:eastAsia="ru-RU"/>
              </w:rPr>
              <w:lastRenderedPageBreak/>
              <w:t xml:space="preserve">Патология хрусталика </w:t>
            </w:r>
          </w:p>
          <w:p w:rsidR="00C44B43" w:rsidRPr="00951ADA" w:rsidRDefault="00C44B43" w:rsidP="00C44B43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39" w:type="dxa"/>
            <w:tcMar>
              <w:left w:w="48" w:type="dxa"/>
            </w:tcMar>
          </w:tcPr>
          <w:p w:rsidR="00C44B43" w:rsidRPr="00951ADA" w:rsidRDefault="00C44B43" w:rsidP="00C44B43">
            <w:pPr>
              <w:pStyle w:val="a"/>
              <w:numPr>
                <w:ilvl w:val="0"/>
                <w:numId w:val="4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Катаракта, методы обследования пациентов с катарактой, показания к проведению хирургического лечения, технологии удаления катаракт, тактические подходы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4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Афакия, способы коррекции, современные модели интраокулярных линз, расчет оптической силы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4"/>
              </w:numPr>
              <w:ind w:left="0" w:hanging="290"/>
              <w:contextualSpacing w:val="0"/>
              <w:rPr>
                <w:rStyle w:val="ae"/>
                <w:b w:val="0"/>
                <w:bCs w:val="0"/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 xml:space="preserve">Технология выполнения этапов различных видов хирургического лечения катаракты. </w:t>
            </w:r>
            <w:proofErr w:type="spellStart"/>
            <w:r w:rsidRPr="00951ADA">
              <w:rPr>
                <w:sz w:val="22"/>
                <w:szCs w:val="22"/>
              </w:rPr>
              <w:t>Факоэмульсификация</w:t>
            </w:r>
            <w:proofErr w:type="spellEnd"/>
            <w:r w:rsidRPr="00951ADA">
              <w:rPr>
                <w:sz w:val="22"/>
                <w:szCs w:val="22"/>
              </w:rPr>
              <w:t xml:space="preserve"> неосложненная - конъюнктивальный и склеральный разрезы, </w:t>
            </w:r>
            <w:proofErr w:type="spellStart"/>
            <w:r w:rsidRPr="00951ADA">
              <w:rPr>
                <w:sz w:val="22"/>
                <w:szCs w:val="22"/>
              </w:rPr>
              <w:t>парацентез</w:t>
            </w:r>
            <w:proofErr w:type="spellEnd"/>
            <w:r w:rsidRPr="00951ADA">
              <w:rPr>
                <w:sz w:val="22"/>
                <w:szCs w:val="22"/>
              </w:rPr>
              <w:t>, ф</w:t>
            </w:r>
            <w:r w:rsidRPr="00951ADA">
              <w:rPr>
                <w:rStyle w:val="ae"/>
                <w:sz w:val="22"/>
                <w:szCs w:val="22"/>
              </w:rPr>
              <w:t xml:space="preserve">ормирование корнеосклерального тоннеля, завершение тоннеля, </w:t>
            </w:r>
            <w:proofErr w:type="spellStart"/>
            <w:r w:rsidRPr="00951ADA">
              <w:rPr>
                <w:rStyle w:val="ae"/>
                <w:sz w:val="22"/>
                <w:szCs w:val="22"/>
              </w:rPr>
              <w:t>капсулорексис</w:t>
            </w:r>
            <w:proofErr w:type="spellEnd"/>
            <w:r w:rsidRPr="00951ADA">
              <w:rPr>
                <w:rStyle w:val="ae"/>
                <w:sz w:val="22"/>
                <w:szCs w:val="22"/>
              </w:rPr>
              <w:t xml:space="preserve">, </w:t>
            </w:r>
            <w:proofErr w:type="spellStart"/>
            <w:r w:rsidRPr="00951ADA">
              <w:rPr>
                <w:rStyle w:val="ae"/>
                <w:sz w:val="22"/>
                <w:szCs w:val="22"/>
              </w:rPr>
              <w:t>гидродиссекция</w:t>
            </w:r>
            <w:proofErr w:type="spellEnd"/>
            <w:r w:rsidRPr="00951ADA">
              <w:rPr>
                <w:rStyle w:val="ae"/>
                <w:sz w:val="22"/>
                <w:szCs w:val="22"/>
              </w:rPr>
              <w:t xml:space="preserve">, </w:t>
            </w:r>
            <w:proofErr w:type="spellStart"/>
            <w:r w:rsidRPr="00951ADA">
              <w:rPr>
                <w:rStyle w:val="ae"/>
                <w:sz w:val="22"/>
                <w:szCs w:val="22"/>
              </w:rPr>
              <w:t>фако-эмульсификация</w:t>
            </w:r>
            <w:proofErr w:type="spellEnd"/>
            <w:r w:rsidRPr="00951ADA">
              <w:rPr>
                <w:rStyle w:val="ae"/>
                <w:sz w:val="22"/>
                <w:szCs w:val="22"/>
              </w:rPr>
              <w:t xml:space="preserve">, аспирация остатков мутного хрусталика, имплантация ИОЛ и т д.   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4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Послеоперационные осложнения хирургического лечения катаракты, профилактика их развития и лечение</w:t>
            </w:r>
          </w:p>
        </w:tc>
      </w:tr>
      <w:tr w:rsidR="00C44B43" w:rsidRPr="00951ADA" w:rsidTr="008C0B30">
        <w:tc>
          <w:tcPr>
            <w:tcW w:w="3881" w:type="dxa"/>
            <w:tcMar>
              <w:left w:w="48" w:type="dxa"/>
            </w:tcMar>
          </w:tcPr>
          <w:p w:rsidR="00C44B43" w:rsidRPr="00951ADA" w:rsidRDefault="00C44B43" w:rsidP="00C44B43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Патология сетчатки и стекловидного тела</w:t>
            </w:r>
          </w:p>
          <w:p w:rsidR="00C44B43" w:rsidRPr="00951ADA" w:rsidRDefault="00C44B43" w:rsidP="00C44B43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39" w:type="dxa"/>
            <w:tcMar>
              <w:left w:w="48" w:type="dxa"/>
            </w:tcMar>
          </w:tcPr>
          <w:p w:rsidR="00C44B43" w:rsidRPr="00951ADA" w:rsidRDefault="00C44B43" w:rsidP="00C44B43">
            <w:pPr>
              <w:pStyle w:val="a"/>
              <w:numPr>
                <w:ilvl w:val="0"/>
                <w:numId w:val="5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 xml:space="preserve">Отслойка сетчатки, методы обследования, показания к проведению хирургического лечения, виды хирургического вмешательства  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5"/>
              </w:numPr>
              <w:ind w:left="0" w:hanging="290"/>
              <w:contextualSpacing w:val="0"/>
              <w:rPr>
                <w:sz w:val="22"/>
                <w:szCs w:val="22"/>
              </w:rPr>
            </w:pPr>
            <w:proofErr w:type="spellStart"/>
            <w:r w:rsidRPr="00951ADA">
              <w:rPr>
                <w:sz w:val="22"/>
                <w:szCs w:val="22"/>
              </w:rPr>
              <w:t>Эписклеральное</w:t>
            </w:r>
            <w:proofErr w:type="spellEnd"/>
            <w:r w:rsidRPr="00951ADA">
              <w:rPr>
                <w:sz w:val="22"/>
                <w:szCs w:val="22"/>
              </w:rPr>
              <w:t xml:space="preserve"> пломбирование. Круговое, радиальное, секторальное и комбинированное вдавление склеры. </w:t>
            </w:r>
            <w:proofErr w:type="spellStart"/>
            <w:r w:rsidRPr="00951ADA">
              <w:rPr>
                <w:sz w:val="22"/>
                <w:szCs w:val="22"/>
              </w:rPr>
              <w:t>Баллонирование</w:t>
            </w:r>
            <w:proofErr w:type="spellEnd"/>
            <w:r w:rsidRPr="00951ADA">
              <w:rPr>
                <w:sz w:val="22"/>
                <w:szCs w:val="22"/>
              </w:rPr>
              <w:t xml:space="preserve">. </w:t>
            </w:r>
            <w:proofErr w:type="spellStart"/>
            <w:r w:rsidRPr="00951ADA">
              <w:rPr>
                <w:sz w:val="22"/>
                <w:szCs w:val="22"/>
              </w:rPr>
              <w:t>Криопексия</w:t>
            </w:r>
            <w:proofErr w:type="spellEnd"/>
            <w:r w:rsidRPr="00951ADA">
              <w:rPr>
                <w:sz w:val="22"/>
                <w:szCs w:val="22"/>
              </w:rPr>
              <w:t xml:space="preserve">. </w:t>
            </w:r>
            <w:proofErr w:type="spellStart"/>
            <w:r w:rsidRPr="00951ADA">
              <w:rPr>
                <w:sz w:val="22"/>
                <w:szCs w:val="22"/>
              </w:rPr>
              <w:t>Пневморетинопексия</w:t>
            </w:r>
            <w:proofErr w:type="spellEnd"/>
            <w:r w:rsidRPr="00951ADA">
              <w:rPr>
                <w:sz w:val="22"/>
                <w:szCs w:val="22"/>
              </w:rPr>
              <w:t xml:space="preserve">. Осложнения и способы их устранения.  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5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 xml:space="preserve">Основные принципы </w:t>
            </w:r>
            <w:proofErr w:type="spellStart"/>
            <w:r w:rsidRPr="00951ADA">
              <w:rPr>
                <w:sz w:val="22"/>
                <w:szCs w:val="22"/>
              </w:rPr>
              <w:t>интравитреальной</w:t>
            </w:r>
            <w:proofErr w:type="spellEnd"/>
            <w:r w:rsidRPr="00951ADA">
              <w:rPr>
                <w:sz w:val="22"/>
                <w:szCs w:val="22"/>
              </w:rPr>
              <w:t xml:space="preserve"> хирургии при отслойке сетчатки. Техника субтотальной </w:t>
            </w:r>
            <w:proofErr w:type="spellStart"/>
            <w:r w:rsidRPr="00951ADA">
              <w:rPr>
                <w:sz w:val="22"/>
                <w:szCs w:val="22"/>
              </w:rPr>
              <w:t>витрэктомии</w:t>
            </w:r>
            <w:proofErr w:type="spellEnd"/>
            <w:r w:rsidRPr="00951ADA">
              <w:rPr>
                <w:sz w:val="22"/>
                <w:szCs w:val="22"/>
              </w:rPr>
              <w:t xml:space="preserve">. Способы контрастирования структур стекловидного тела. Тампонада ПФОС. Заместители стекловидного тела, их свойства. Осложнения тампонады </w:t>
            </w:r>
            <w:proofErr w:type="spellStart"/>
            <w:r w:rsidRPr="00951ADA">
              <w:rPr>
                <w:sz w:val="22"/>
                <w:szCs w:val="22"/>
              </w:rPr>
              <w:t>витреальной</w:t>
            </w:r>
            <w:proofErr w:type="spellEnd"/>
            <w:r w:rsidRPr="00951ADA">
              <w:rPr>
                <w:sz w:val="22"/>
                <w:szCs w:val="22"/>
              </w:rPr>
              <w:t xml:space="preserve"> полости.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5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 xml:space="preserve">Диабетическая </w:t>
            </w:r>
            <w:proofErr w:type="spellStart"/>
            <w:r w:rsidRPr="00951ADA">
              <w:rPr>
                <w:sz w:val="22"/>
                <w:szCs w:val="22"/>
              </w:rPr>
              <w:t>ретинопатия</w:t>
            </w:r>
            <w:proofErr w:type="spellEnd"/>
            <w:r w:rsidRPr="00951ADA">
              <w:rPr>
                <w:sz w:val="22"/>
                <w:szCs w:val="22"/>
              </w:rPr>
              <w:t xml:space="preserve">, </w:t>
            </w:r>
            <w:proofErr w:type="spellStart"/>
            <w:r w:rsidRPr="00951ADA">
              <w:rPr>
                <w:sz w:val="22"/>
                <w:szCs w:val="22"/>
              </w:rPr>
              <w:t>гемофтальм</w:t>
            </w:r>
            <w:proofErr w:type="spellEnd"/>
            <w:r w:rsidRPr="00951ADA">
              <w:rPr>
                <w:sz w:val="22"/>
                <w:szCs w:val="22"/>
              </w:rPr>
              <w:t xml:space="preserve">. Диагностика. Показания к проведению хирургического лечения. Особенности </w:t>
            </w:r>
            <w:proofErr w:type="spellStart"/>
            <w:r w:rsidRPr="00951ADA">
              <w:rPr>
                <w:sz w:val="22"/>
                <w:szCs w:val="22"/>
              </w:rPr>
              <w:t>интравитреальной</w:t>
            </w:r>
            <w:proofErr w:type="spellEnd"/>
            <w:r w:rsidRPr="00951ADA">
              <w:rPr>
                <w:sz w:val="22"/>
                <w:szCs w:val="22"/>
              </w:rPr>
              <w:t xml:space="preserve"> хирургии при диабете. Способы удаления ЭРМ.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5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 xml:space="preserve">Методика и показания для проведения </w:t>
            </w:r>
            <w:proofErr w:type="spellStart"/>
            <w:r w:rsidRPr="00951ADA">
              <w:rPr>
                <w:sz w:val="22"/>
                <w:szCs w:val="22"/>
              </w:rPr>
              <w:t>эндолазеркоагуляции</w:t>
            </w:r>
            <w:proofErr w:type="spellEnd"/>
            <w:r w:rsidRPr="00951ADA">
              <w:rPr>
                <w:sz w:val="22"/>
                <w:szCs w:val="22"/>
              </w:rPr>
              <w:t xml:space="preserve">. Диатермокоагуляция сосудов сетчатки. </w:t>
            </w:r>
            <w:proofErr w:type="spellStart"/>
            <w:r w:rsidRPr="00951ADA">
              <w:rPr>
                <w:sz w:val="22"/>
                <w:szCs w:val="22"/>
              </w:rPr>
              <w:t>Ретинотомия</w:t>
            </w:r>
            <w:proofErr w:type="spellEnd"/>
            <w:r w:rsidRPr="00951ADA">
              <w:rPr>
                <w:sz w:val="22"/>
                <w:szCs w:val="22"/>
              </w:rPr>
              <w:t xml:space="preserve"> и </w:t>
            </w:r>
            <w:proofErr w:type="spellStart"/>
            <w:r w:rsidRPr="00951ADA">
              <w:rPr>
                <w:sz w:val="22"/>
                <w:szCs w:val="22"/>
              </w:rPr>
              <w:t>ретинэктомия</w:t>
            </w:r>
            <w:proofErr w:type="spellEnd"/>
            <w:r w:rsidRPr="00951ADA">
              <w:rPr>
                <w:sz w:val="22"/>
                <w:szCs w:val="22"/>
              </w:rPr>
              <w:t xml:space="preserve">, показания, </w:t>
            </w:r>
            <w:proofErr w:type="spellStart"/>
            <w:r w:rsidRPr="00951ADA">
              <w:rPr>
                <w:sz w:val="22"/>
                <w:szCs w:val="22"/>
              </w:rPr>
              <w:t>осложенения</w:t>
            </w:r>
            <w:proofErr w:type="spellEnd"/>
            <w:r w:rsidRPr="00951ADA">
              <w:rPr>
                <w:sz w:val="22"/>
                <w:szCs w:val="22"/>
              </w:rPr>
              <w:t xml:space="preserve"> и способы их устранения.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5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 xml:space="preserve">Способы хирургического лечения вывихов </w:t>
            </w:r>
            <w:proofErr w:type="spellStart"/>
            <w:r w:rsidRPr="00951ADA">
              <w:rPr>
                <w:sz w:val="22"/>
                <w:szCs w:val="22"/>
              </w:rPr>
              <w:t>нативных</w:t>
            </w:r>
            <w:proofErr w:type="spellEnd"/>
            <w:r w:rsidRPr="00951ADA">
              <w:rPr>
                <w:sz w:val="22"/>
                <w:szCs w:val="22"/>
              </w:rPr>
              <w:t xml:space="preserve"> и искусственных хрусталиков в стекловидное тело. Особенности имплантации и фиксации ИОЛ.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5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 xml:space="preserve">Техника удаления тампонирующих веществ из </w:t>
            </w:r>
            <w:proofErr w:type="spellStart"/>
            <w:r w:rsidRPr="00951ADA">
              <w:rPr>
                <w:sz w:val="22"/>
                <w:szCs w:val="22"/>
              </w:rPr>
              <w:t>витреальной</w:t>
            </w:r>
            <w:proofErr w:type="spellEnd"/>
            <w:r w:rsidRPr="00951ADA">
              <w:rPr>
                <w:sz w:val="22"/>
                <w:szCs w:val="22"/>
              </w:rPr>
              <w:t xml:space="preserve"> полости.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5"/>
              </w:numPr>
              <w:ind w:left="0" w:hanging="290"/>
              <w:contextualSpacing w:val="0"/>
              <w:rPr>
                <w:sz w:val="22"/>
                <w:szCs w:val="22"/>
              </w:rPr>
            </w:pPr>
            <w:proofErr w:type="spellStart"/>
            <w:r w:rsidRPr="00951ADA">
              <w:rPr>
                <w:sz w:val="22"/>
                <w:szCs w:val="22"/>
              </w:rPr>
              <w:t>Интравитреальное</w:t>
            </w:r>
            <w:proofErr w:type="spellEnd"/>
            <w:r w:rsidRPr="00951ADA">
              <w:rPr>
                <w:sz w:val="22"/>
                <w:szCs w:val="22"/>
              </w:rPr>
              <w:t xml:space="preserve"> введение </w:t>
            </w:r>
            <w:r w:rsidRPr="00951ADA">
              <w:rPr>
                <w:sz w:val="22"/>
                <w:szCs w:val="22"/>
                <w:lang w:val="en-US"/>
              </w:rPr>
              <w:t>anti</w:t>
            </w:r>
            <w:r w:rsidRPr="00951ADA">
              <w:rPr>
                <w:sz w:val="22"/>
                <w:szCs w:val="22"/>
              </w:rPr>
              <w:t>-</w:t>
            </w:r>
            <w:r w:rsidRPr="00951ADA">
              <w:rPr>
                <w:sz w:val="22"/>
                <w:szCs w:val="22"/>
                <w:lang w:val="en-US"/>
              </w:rPr>
              <w:t>VEGF</w:t>
            </w:r>
            <w:r w:rsidRPr="00951ADA">
              <w:rPr>
                <w:sz w:val="22"/>
                <w:szCs w:val="22"/>
              </w:rPr>
              <w:t xml:space="preserve"> препарата. Показания к применению, техника введения, осложнения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5"/>
              </w:numPr>
              <w:ind w:left="0" w:hanging="290"/>
              <w:contextualSpacing w:val="0"/>
              <w:rPr>
                <w:sz w:val="22"/>
                <w:szCs w:val="22"/>
              </w:rPr>
            </w:pPr>
            <w:proofErr w:type="spellStart"/>
            <w:r w:rsidRPr="00951ADA">
              <w:rPr>
                <w:sz w:val="22"/>
                <w:szCs w:val="22"/>
              </w:rPr>
              <w:t>Макулярные</w:t>
            </w:r>
            <w:proofErr w:type="spellEnd"/>
            <w:r w:rsidRPr="00951ADA">
              <w:rPr>
                <w:sz w:val="22"/>
                <w:szCs w:val="22"/>
              </w:rPr>
              <w:t xml:space="preserve"> разрывы, техника хирургического лечения, осложнения.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5"/>
              </w:numPr>
              <w:ind w:left="0" w:hanging="425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lastRenderedPageBreak/>
              <w:t xml:space="preserve">  Особенности удаления </w:t>
            </w:r>
            <w:proofErr w:type="spellStart"/>
            <w:r w:rsidRPr="00951ADA">
              <w:rPr>
                <w:sz w:val="22"/>
                <w:szCs w:val="22"/>
              </w:rPr>
              <w:t>интравитреальных</w:t>
            </w:r>
            <w:proofErr w:type="spellEnd"/>
            <w:r w:rsidRPr="00951ADA">
              <w:rPr>
                <w:sz w:val="22"/>
                <w:szCs w:val="22"/>
              </w:rPr>
              <w:t xml:space="preserve"> инородных тел, показания, </w:t>
            </w:r>
            <w:proofErr w:type="gramStart"/>
            <w:r w:rsidRPr="00951ADA">
              <w:rPr>
                <w:sz w:val="22"/>
                <w:szCs w:val="22"/>
              </w:rPr>
              <w:t xml:space="preserve">осложнения.  </w:t>
            </w:r>
            <w:proofErr w:type="gramEnd"/>
          </w:p>
        </w:tc>
      </w:tr>
      <w:tr w:rsidR="00C44B43" w:rsidRPr="00951ADA" w:rsidTr="008C0B30">
        <w:tc>
          <w:tcPr>
            <w:tcW w:w="3881" w:type="dxa"/>
            <w:tcMar>
              <w:left w:w="48" w:type="dxa"/>
            </w:tcMar>
          </w:tcPr>
          <w:p w:rsidR="00C44B43" w:rsidRPr="00951ADA" w:rsidRDefault="00C44B43" w:rsidP="00C44B43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lastRenderedPageBreak/>
              <w:t xml:space="preserve">Детская </w:t>
            </w:r>
            <w:proofErr w:type="spellStart"/>
            <w:r w:rsidRPr="00951ADA">
              <w:rPr>
                <w:sz w:val="22"/>
                <w:szCs w:val="22"/>
              </w:rPr>
              <w:t>офтальмопатология</w:t>
            </w:r>
            <w:proofErr w:type="spellEnd"/>
          </w:p>
          <w:p w:rsidR="00C44B43" w:rsidRPr="00951ADA" w:rsidRDefault="00C44B43" w:rsidP="00C44B43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39" w:type="dxa"/>
            <w:tcMar>
              <w:left w:w="48" w:type="dxa"/>
            </w:tcMar>
          </w:tcPr>
          <w:p w:rsidR="00C44B43" w:rsidRPr="00951ADA" w:rsidRDefault="00C44B43" w:rsidP="00C44B43">
            <w:pPr>
              <w:pStyle w:val="a"/>
              <w:numPr>
                <w:ilvl w:val="0"/>
                <w:numId w:val="6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 xml:space="preserve">Консервативные методы лечения миопии, спазма аккомодации, косоглазия и </w:t>
            </w:r>
            <w:proofErr w:type="spellStart"/>
            <w:r w:rsidRPr="00951ADA">
              <w:rPr>
                <w:sz w:val="22"/>
                <w:szCs w:val="22"/>
              </w:rPr>
              <w:t>амблиопии</w:t>
            </w:r>
            <w:proofErr w:type="spellEnd"/>
            <w:r w:rsidRPr="00951ADA">
              <w:rPr>
                <w:sz w:val="22"/>
                <w:szCs w:val="22"/>
              </w:rPr>
              <w:t>, показания и особенности проведения лечения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6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Хирургические методы лечения врожденной и посттравматической патологии роговицы, хрусталика, стекловидного тела, сетчатки, повышенного ВГД, прогрессирующей миопии, косоглазия, дистрофических заболеваний сетчатки и зрительного нерва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6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Послеоперационные осложнения хирургического лечения катаракты, профилактика их развития и лечение</w:t>
            </w:r>
          </w:p>
        </w:tc>
      </w:tr>
      <w:tr w:rsidR="00C44B43" w:rsidRPr="00951ADA" w:rsidTr="008C0B30">
        <w:tc>
          <w:tcPr>
            <w:tcW w:w="3881" w:type="dxa"/>
            <w:tcMar>
              <w:left w:w="48" w:type="dxa"/>
            </w:tcMar>
          </w:tcPr>
          <w:p w:rsidR="00C44B43" w:rsidRPr="00951ADA" w:rsidRDefault="00C44B43" w:rsidP="00C44B43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Лазерная хирургия патологии глаза</w:t>
            </w:r>
          </w:p>
        </w:tc>
        <w:tc>
          <w:tcPr>
            <w:tcW w:w="4839" w:type="dxa"/>
            <w:tcMar>
              <w:left w:w="48" w:type="dxa"/>
            </w:tcMar>
          </w:tcPr>
          <w:p w:rsidR="00C44B43" w:rsidRPr="00951ADA" w:rsidRDefault="00C44B43" w:rsidP="00C44B43">
            <w:pPr>
              <w:pStyle w:val="a"/>
              <w:numPr>
                <w:ilvl w:val="0"/>
                <w:numId w:val="7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 xml:space="preserve">Лазерная хирургия переднего отдела глаза - YAG-лазерная </w:t>
            </w:r>
            <w:proofErr w:type="spellStart"/>
            <w:r w:rsidRPr="00951ADA">
              <w:rPr>
                <w:sz w:val="22"/>
                <w:szCs w:val="22"/>
              </w:rPr>
              <w:t>дисцизия</w:t>
            </w:r>
            <w:proofErr w:type="spellEnd"/>
            <w:r w:rsidRPr="00951ADA">
              <w:rPr>
                <w:sz w:val="22"/>
                <w:szCs w:val="22"/>
              </w:rPr>
              <w:t xml:space="preserve"> вторичной катаракты, YAG-лазерная </w:t>
            </w:r>
            <w:proofErr w:type="spellStart"/>
            <w:r w:rsidRPr="00951ADA">
              <w:rPr>
                <w:sz w:val="22"/>
                <w:szCs w:val="22"/>
              </w:rPr>
              <w:t>гониопунктура</w:t>
            </w:r>
            <w:proofErr w:type="spellEnd"/>
            <w:r w:rsidRPr="00951ADA">
              <w:rPr>
                <w:sz w:val="22"/>
                <w:szCs w:val="22"/>
              </w:rPr>
              <w:t xml:space="preserve">, ARGON-лазерная </w:t>
            </w:r>
            <w:proofErr w:type="spellStart"/>
            <w:r w:rsidRPr="00951ADA">
              <w:rPr>
                <w:sz w:val="22"/>
                <w:szCs w:val="22"/>
              </w:rPr>
              <w:t>трабекулопластика</w:t>
            </w:r>
            <w:proofErr w:type="spellEnd"/>
            <w:r w:rsidRPr="00951ADA">
              <w:rPr>
                <w:sz w:val="22"/>
                <w:szCs w:val="22"/>
              </w:rPr>
              <w:t xml:space="preserve">, селективная </w:t>
            </w:r>
            <w:proofErr w:type="spellStart"/>
            <w:r w:rsidRPr="00951ADA">
              <w:rPr>
                <w:sz w:val="22"/>
                <w:szCs w:val="22"/>
              </w:rPr>
              <w:t>лазертрабекулопластика</w:t>
            </w:r>
            <w:proofErr w:type="spellEnd"/>
            <w:r w:rsidRPr="00951ADA">
              <w:rPr>
                <w:sz w:val="22"/>
                <w:szCs w:val="22"/>
              </w:rPr>
              <w:t xml:space="preserve">, селективная лазерная активация трабекулы, </w:t>
            </w:r>
            <w:r w:rsidRPr="00951ADA">
              <w:rPr>
                <w:color w:val="000000"/>
                <w:sz w:val="22"/>
                <w:szCs w:val="22"/>
              </w:rPr>
              <w:t xml:space="preserve">YAG - лазерная активация трабекулы, </w:t>
            </w:r>
            <w:r w:rsidRPr="00951ADA">
              <w:rPr>
                <w:sz w:val="22"/>
                <w:szCs w:val="22"/>
              </w:rPr>
              <w:t xml:space="preserve">YAG-лазерная профилактическая базальная </w:t>
            </w:r>
            <w:proofErr w:type="spellStart"/>
            <w:r w:rsidRPr="00951ADA">
              <w:rPr>
                <w:sz w:val="22"/>
                <w:szCs w:val="22"/>
              </w:rPr>
              <w:t>иридотомия</w:t>
            </w:r>
            <w:proofErr w:type="spellEnd"/>
            <w:r w:rsidRPr="00951ADA">
              <w:rPr>
                <w:sz w:val="22"/>
                <w:szCs w:val="22"/>
              </w:rPr>
              <w:t xml:space="preserve">, реконструктивные ARGON-YAG-лазерные операции (эктопия зрачка, заращение зрачка, передние и задние </w:t>
            </w:r>
            <w:proofErr w:type="spellStart"/>
            <w:r w:rsidRPr="00951ADA">
              <w:rPr>
                <w:sz w:val="22"/>
                <w:szCs w:val="22"/>
              </w:rPr>
              <w:t>синехии</w:t>
            </w:r>
            <w:proofErr w:type="spellEnd"/>
            <w:r w:rsidRPr="00951ADA">
              <w:rPr>
                <w:sz w:val="22"/>
                <w:szCs w:val="22"/>
              </w:rPr>
              <w:t>, зрачковые мембраны и т.д.)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7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 xml:space="preserve">Лазерная хирургия заднего отдела глаза - профилактическая лазерная коагуляция сетчатки, лазерная коагуляция при диабетической </w:t>
            </w:r>
            <w:proofErr w:type="spellStart"/>
            <w:r w:rsidRPr="00951ADA">
              <w:rPr>
                <w:sz w:val="22"/>
                <w:szCs w:val="22"/>
              </w:rPr>
              <w:t>ретинопатии</w:t>
            </w:r>
            <w:proofErr w:type="spellEnd"/>
            <w:r w:rsidRPr="00951ADA">
              <w:rPr>
                <w:sz w:val="22"/>
                <w:szCs w:val="22"/>
              </w:rPr>
              <w:t xml:space="preserve">, </w:t>
            </w:r>
            <w:proofErr w:type="spellStart"/>
            <w:r w:rsidRPr="00951ADA">
              <w:rPr>
                <w:sz w:val="22"/>
                <w:szCs w:val="22"/>
              </w:rPr>
              <w:t>субретинальной</w:t>
            </w:r>
            <w:proofErr w:type="spellEnd"/>
            <w:r w:rsidRPr="00951ADA">
              <w:rPr>
                <w:sz w:val="22"/>
                <w:szCs w:val="22"/>
              </w:rPr>
              <w:t xml:space="preserve"> </w:t>
            </w:r>
            <w:proofErr w:type="spellStart"/>
            <w:r w:rsidRPr="00951ADA">
              <w:rPr>
                <w:sz w:val="22"/>
                <w:szCs w:val="22"/>
              </w:rPr>
              <w:t>неоваскулярной</w:t>
            </w:r>
            <w:proofErr w:type="spellEnd"/>
            <w:r w:rsidRPr="00951ADA">
              <w:rPr>
                <w:sz w:val="22"/>
                <w:szCs w:val="22"/>
              </w:rPr>
              <w:t xml:space="preserve"> мембране, </w:t>
            </w:r>
            <w:proofErr w:type="gramStart"/>
            <w:r w:rsidRPr="00951ADA">
              <w:rPr>
                <w:sz w:val="22"/>
                <w:szCs w:val="22"/>
              </w:rPr>
              <w:t>центральной  серозной</w:t>
            </w:r>
            <w:proofErr w:type="gramEnd"/>
            <w:r w:rsidRPr="00951ADA">
              <w:rPr>
                <w:sz w:val="22"/>
                <w:szCs w:val="22"/>
              </w:rPr>
              <w:t xml:space="preserve"> </w:t>
            </w:r>
            <w:proofErr w:type="spellStart"/>
            <w:r w:rsidRPr="00951ADA">
              <w:rPr>
                <w:sz w:val="22"/>
                <w:szCs w:val="22"/>
              </w:rPr>
              <w:t>хориоретинопатии</w:t>
            </w:r>
            <w:proofErr w:type="spellEnd"/>
            <w:r w:rsidRPr="00951ADA">
              <w:rPr>
                <w:sz w:val="22"/>
                <w:szCs w:val="22"/>
              </w:rPr>
              <w:t>,  центральной инволюционной дегенерации сетчатки,  нарушениях кровообращения в сосудах сетчатки</w:t>
            </w:r>
          </w:p>
        </w:tc>
      </w:tr>
      <w:tr w:rsidR="00C44B43" w:rsidRPr="00951ADA" w:rsidTr="008C0B30">
        <w:tc>
          <w:tcPr>
            <w:tcW w:w="3881" w:type="dxa"/>
            <w:tcMar>
              <w:left w:w="48" w:type="dxa"/>
            </w:tcMar>
          </w:tcPr>
          <w:p w:rsidR="00C44B43" w:rsidRPr="00951ADA" w:rsidRDefault="00C44B43" w:rsidP="00C44B43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951ADA">
              <w:rPr>
                <w:sz w:val="22"/>
                <w:szCs w:val="22"/>
              </w:rPr>
              <w:t>Офтальмоонкология</w:t>
            </w:r>
            <w:proofErr w:type="spellEnd"/>
          </w:p>
          <w:p w:rsidR="00C44B43" w:rsidRPr="00951ADA" w:rsidRDefault="00C44B43" w:rsidP="00C44B43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39" w:type="dxa"/>
            <w:tcMar>
              <w:left w:w="48" w:type="dxa"/>
            </w:tcMar>
          </w:tcPr>
          <w:p w:rsidR="00C44B43" w:rsidRPr="00951ADA" w:rsidRDefault="00C44B43" w:rsidP="00C44B43">
            <w:pPr>
              <w:pStyle w:val="a"/>
              <w:numPr>
                <w:ilvl w:val="0"/>
                <w:numId w:val="8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 xml:space="preserve">Новообразования век, конъюнктивы и роговицы, методы обследования, показания и технология проведения бета-лучевой терапии, </w:t>
            </w:r>
            <w:proofErr w:type="spellStart"/>
            <w:r w:rsidRPr="00951ADA">
              <w:rPr>
                <w:sz w:val="22"/>
                <w:szCs w:val="22"/>
              </w:rPr>
              <w:t>криодеструкции</w:t>
            </w:r>
            <w:proofErr w:type="spellEnd"/>
            <w:r w:rsidRPr="00951ADA">
              <w:rPr>
                <w:sz w:val="22"/>
                <w:szCs w:val="22"/>
              </w:rPr>
              <w:t>, лазерного, хирургического и комбинированных методов лечения</w:t>
            </w:r>
          </w:p>
          <w:p w:rsidR="00C44B43" w:rsidRPr="00951ADA" w:rsidRDefault="00C44B43" w:rsidP="00C44B43">
            <w:pPr>
              <w:numPr>
                <w:ilvl w:val="0"/>
                <w:numId w:val="8"/>
              </w:numPr>
              <w:spacing w:after="0" w:line="240" w:lineRule="auto"/>
              <w:ind w:left="0" w:hanging="29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51ADA">
              <w:rPr>
                <w:rFonts w:ascii="Times New Roman" w:hAnsi="Times New Roman"/>
                <w:szCs w:val="20"/>
                <w:lang w:eastAsia="ru-RU"/>
              </w:rPr>
              <w:t xml:space="preserve">Новообразования радужной оболочки и цилиарного тела, методы обследования, показания и технология проведения </w:t>
            </w:r>
            <w:proofErr w:type="spellStart"/>
            <w:r w:rsidRPr="00951ADA">
              <w:rPr>
                <w:rFonts w:ascii="Times New Roman" w:hAnsi="Times New Roman"/>
                <w:szCs w:val="20"/>
                <w:lang w:eastAsia="ru-RU"/>
              </w:rPr>
              <w:t>иридэктомии</w:t>
            </w:r>
            <w:proofErr w:type="spellEnd"/>
            <w:r w:rsidRPr="00951ADA">
              <w:rPr>
                <w:rFonts w:ascii="Times New Roman" w:hAnsi="Times New Roman"/>
                <w:szCs w:val="20"/>
                <w:lang w:eastAsia="ru-RU"/>
              </w:rPr>
              <w:t xml:space="preserve">, </w:t>
            </w:r>
            <w:proofErr w:type="spellStart"/>
            <w:r w:rsidRPr="00951ADA">
              <w:rPr>
                <w:rFonts w:ascii="Times New Roman" w:hAnsi="Times New Roman"/>
                <w:szCs w:val="20"/>
                <w:lang w:eastAsia="ru-RU"/>
              </w:rPr>
              <w:t>иридоциклэктомии</w:t>
            </w:r>
            <w:proofErr w:type="spellEnd"/>
            <w:r w:rsidRPr="00951ADA">
              <w:rPr>
                <w:rFonts w:ascii="Times New Roman" w:hAnsi="Times New Roman"/>
                <w:szCs w:val="20"/>
                <w:lang w:eastAsia="ru-RU"/>
              </w:rPr>
              <w:t xml:space="preserve">, </w:t>
            </w:r>
            <w:proofErr w:type="spellStart"/>
            <w:r w:rsidRPr="00951ADA">
              <w:rPr>
                <w:rFonts w:ascii="Times New Roman" w:hAnsi="Times New Roman"/>
                <w:szCs w:val="20"/>
                <w:lang w:eastAsia="ru-RU"/>
              </w:rPr>
              <w:t>блокэксцизии</w:t>
            </w:r>
            <w:proofErr w:type="spellEnd"/>
            <w:r w:rsidRPr="00951ADA">
              <w:rPr>
                <w:rFonts w:ascii="Times New Roman" w:hAnsi="Times New Roman"/>
                <w:szCs w:val="20"/>
                <w:lang w:eastAsia="ru-RU"/>
              </w:rPr>
              <w:t xml:space="preserve">, </w:t>
            </w:r>
            <w:proofErr w:type="spellStart"/>
            <w:r w:rsidRPr="00951ADA">
              <w:rPr>
                <w:rFonts w:ascii="Times New Roman" w:hAnsi="Times New Roman"/>
                <w:szCs w:val="20"/>
                <w:lang w:eastAsia="ru-RU"/>
              </w:rPr>
              <w:t>циклохориоиэктомии</w:t>
            </w:r>
            <w:proofErr w:type="spellEnd"/>
            <w:r w:rsidRPr="00951ADA">
              <w:rPr>
                <w:rFonts w:ascii="Times New Roman" w:hAnsi="Times New Roman"/>
                <w:szCs w:val="20"/>
                <w:lang w:eastAsia="ru-RU"/>
              </w:rPr>
              <w:t xml:space="preserve">; 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8"/>
              </w:numPr>
              <w:ind w:left="0" w:hanging="29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 xml:space="preserve">Реконструктивная хирургия после удаления </w:t>
            </w:r>
            <w:proofErr w:type="spellStart"/>
            <w:r w:rsidRPr="00951ADA">
              <w:rPr>
                <w:sz w:val="22"/>
                <w:szCs w:val="22"/>
              </w:rPr>
              <w:t>иридоцилиарных</w:t>
            </w:r>
            <w:proofErr w:type="spellEnd"/>
            <w:r w:rsidRPr="00951ADA">
              <w:rPr>
                <w:sz w:val="22"/>
                <w:szCs w:val="22"/>
              </w:rPr>
              <w:t xml:space="preserve"> опухолей (экстракция катаракты с имплантацией ИОЛ, пластика дефекта радужки, замещение обширных послеоперационных дефектов тканей склеральными и роговичными </w:t>
            </w:r>
            <w:proofErr w:type="spellStart"/>
            <w:r w:rsidRPr="00951ADA">
              <w:rPr>
                <w:sz w:val="22"/>
                <w:szCs w:val="22"/>
              </w:rPr>
              <w:t>аллотрансплантатами</w:t>
            </w:r>
            <w:proofErr w:type="spellEnd"/>
            <w:r w:rsidRPr="00951ADA">
              <w:rPr>
                <w:sz w:val="22"/>
                <w:szCs w:val="22"/>
              </w:rPr>
              <w:t xml:space="preserve">)  </w:t>
            </w:r>
          </w:p>
          <w:p w:rsidR="00C44B43" w:rsidRPr="00951ADA" w:rsidRDefault="00C44B43" w:rsidP="00C44B43">
            <w:pPr>
              <w:numPr>
                <w:ilvl w:val="0"/>
                <w:numId w:val="8"/>
              </w:numPr>
              <w:spacing w:after="0" w:line="240" w:lineRule="auto"/>
              <w:ind w:left="0" w:hanging="29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51ADA">
              <w:rPr>
                <w:rFonts w:ascii="Times New Roman" w:hAnsi="Times New Roman"/>
                <w:szCs w:val="20"/>
                <w:lang w:eastAsia="ru-RU"/>
              </w:rPr>
              <w:t xml:space="preserve">Новообразования сосудистой оболочки, методы обследования, показания и технология проведения </w:t>
            </w:r>
            <w:proofErr w:type="spellStart"/>
            <w:r w:rsidRPr="00951ADA">
              <w:rPr>
                <w:rFonts w:ascii="Times New Roman" w:hAnsi="Times New Roman"/>
                <w:szCs w:val="20"/>
                <w:lang w:eastAsia="ru-RU"/>
              </w:rPr>
              <w:t>брахитерапии</w:t>
            </w:r>
            <w:proofErr w:type="spellEnd"/>
            <w:r w:rsidRPr="00951ADA">
              <w:rPr>
                <w:rFonts w:ascii="Times New Roman" w:hAnsi="Times New Roman"/>
                <w:szCs w:val="20"/>
                <w:lang w:eastAsia="ru-RU"/>
              </w:rPr>
              <w:t xml:space="preserve">, диод-лазерная </w:t>
            </w:r>
            <w:proofErr w:type="spellStart"/>
            <w:r w:rsidRPr="00951ADA">
              <w:rPr>
                <w:rFonts w:ascii="Times New Roman" w:hAnsi="Times New Roman"/>
                <w:szCs w:val="20"/>
                <w:lang w:eastAsia="ru-RU"/>
              </w:rPr>
              <w:t>транспупиллярная</w:t>
            </w:r>
            <w:proofErr w:type="spellEnd"/>
            <w:r w:rsidRPr="00951ADA">
              <w:rPr>
                <w:rFonts w:ascii="Times New Roman" w:hAnsi="Times New Roman"/>
                <w:szCs w:val="20"/>
                <w:lang w:eastAsia="ru-RU"/>
              </w:rPr>
              <w:t xml:space="preserve"> термотерапии, </w:t>
            </w:r>
            <w:proofErr w:type="spellStart"/>
            <w:proofErr w:type="gramStart"/>
            <w:r w:rsidRPr="00951ADA">
              <w:rPr>
                <w:rFonts w:ascii="Times New Roman" w:hAnsi="Times New Roman"/>
                <w:szCs w:val="20"/>
                <w:lang w:eastAsia="ru-RU"/>
              </w:rPr>
              <w:t>лазеркоагуляции</w:t>
            </w:r>
            <w:proofErr w:type="spellEnd"/>
            <w:r w:rsidRPr="00951ADA">
              <w:rPr>
                <w:rFonts w:ascii="Times New Roman" w:hAnsi="Times New Roman"/>
                <w:szCs w:val="20"/>
                <w:lang w:eastAsia="ru-RU"/>
              </w:rPr>
              <w:t>,  комбинированных</w:t>
            </w:r>
            <w:proofErr w:type="gramEnd"/>
            <w:r w:rsidRPr="00951ADA">
              <w:rPr>
                <w:rFonts w:ascii="Times New Roman" w:hAnsi="Times New Roman"/>
                <w:szCs w:val="20"/>
                <w:lang w:eastAsia="ru-RU"/>
              </w:rPr>
              <w:t xml:space="preserve"> методов лечения и </w:t>
            </w:r>
            <w:proofErr w:type="spellStart"/>
            <w:r w:rsidRPr="00951ADA">
              <w:rPr>
                <w:rFonts w:ascii="Times New Roman" w:hAnsi="Times New Roman"/>
                <w:szCs w:val="20"/>
                <w:lang w:eastAsia="ru-RU"/>
              </w:rPr>
              <w:t>хориоидэктомии</w:t>
            </w:r>
            <w:proofErr w:type="spellEnd"/>
          </w:p>
          <w:p w:rsidR="00C44B43" w:rsidRPr="00951ADA" w:rsidRDefault="00C44B43" w:rsidP="00C44B43">
            <w:pPr>
              <w:numPr>
                <w:ilvl w:val="0"/>
                <w:numId w:val="8"/>
              </w:numPr>
              <w:spacing w:after="0" w:line="240" w:lineRule="auto"/>
              <w:ind w:left="0" w:hanging="290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951ADA">
              <w:rPr>
                <w:rFonts w:ascii="Times New Roman" w:hAnsi="Times New Roman"/>
                <w:szCs w:val="20"/>
                <w:lang w:eastAsia="ru-RU"/>
              </w:rPr>
              <w:t>Опухоли орбиты, методы обследования, показания и технология проведения хирургического лечения</w:t>
            </w:r>
          </w:p>
        </w:tc>
      </w:tr>
      <w:tr w:rsidR="00C44B43" w:rsidRPr="00951ADA" w:rsidTr="008C0B30">
        <w:tc>
          <w:tcPr>
            <w:tcW w:w="3881" w:type="dxa"/>
            <w:tcMar>
              <w:left w:w="48" w:type="dxa"/>
            </w:tcMar>
          </w:tcPr>
          <w:p w:rsidR="00C44B43" w:rsidRPr="00951ADA" w:rsidRDefault="00C44B43" w:rsidP="00C44B43">
            <w:pPr>
              <w:pStyle w:val="a"/>
              <w:ind w:left="0" w:firstLine="0"/>
              <w:jc w:val="left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 xml:space="preserve">Неотложная офтальмология </w:t>
            </w:r>
          </w:p>
        </w:tc>
        <w:tc>
          <w:tcPr>
            <w:tcW w:w="4839" w:type="dxa"/>
            <w:tcMar>
              <w:left w:w="48" w:type="dxa"/>
            </w:tcMar>
          </w:tcPr>
          <w:p w:rsidR="00C44B43" w:rsidRPr="00951ADA" w:rsidRDefault="00C44B43" w:rsidP="00C44B43">
            <w:pPr>
              <w:pStyle w:val="a"/>
              <w:tabs>
                <w:tab w:val="left" w:pos="31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 xml:space="preserve">Принципы диагностики и оказания помощи при неотложных состояниях в офтальмологии -  острый приступ глаукомы, острый иридоциклит, повреждения органа зрения и придаточного аппарата глаза </w:t>
            </w:r>
          </w:p>
          <w:p w:rsidR="00C44B43" w:rsidRDefault="00C44B43" w:rsidP="00C44B43">
            <w:pPr>
              <w:pStyle w:val="a"/>
              <w:tabs>
                <w:tab w:val="left" w:pos="317"/>
              </w:tabs>
              <w:ind w:left="0" w:firstLine="0"/>
              <w:contextualSpacing w:val="0"/>
              <w:rPr>
                <w:sz w:val="22"/>
                <w:szCs w:val="22"/>
              </w:rPr>
            </w:pPr>
            <w:r w:rsidRPr="00951ADA">
              <w:rPr>
                <w:sz w:val="22"/>
                <w:szCs w:val="22"/>
              </w:rPr>
              <w:t>Принципы оказания офтальмологической помощи в чрезвычайных ситуациях</w:t>
            </w:r>
          </w:p>
          <w:p w:rsidR="00C44B43" w:rsidRPr="00951ADA" w:rsidRDefault="00C44B43" w:rsidP="00C44B43">
            <w:pPr>
              <w:pStyle w:val="a"/>
              <w:numPr>
                <w:ilvl w:val="0"/>
                <w:numId w:val="0"/>
              </w:numPr>
              <w:tabs>
                <w:tab w:val="left" w:pos="317"/>
              </w:tabs>
              <w:ind w:left="494" w:hanging="247"/>
              <w:contextualSpacing w:val="0"/>
              <w:rPr>
                <w:sz w:val="22"/>
                <w:szCs w:val="22"/>
              </w:rPr>
            </w:pPr>
          </w:p>
        </w:tc>
      </w:tr>
    </w:tbl>
    <w:p w:rsidR="00C44B43" w:rsidRDefault="00C44B43" w:rsidP="00C44B4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44B43" w:rsidRDefault="00C44B43" w:rsidP="00C44B43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6B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Производ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ственная (клиническая) практика. Вариативная</w:t>
      </w:r>
    </w:p>
    <w:p w:rsidR="00C44B43" w:rsidRDefault="00C44B43" w:rsidP="00C44B43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4B43" w:rsidRPr="00613A7F" w:rsidRDefault="00C44B43" w:rsidP="00C44B4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13A7F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освоения дисциплины:</w:t>
      </w:r>
    </w:p>
    <w:p w:rsidR="00C44B43" w:rsidRDefault="00C44B43" w:rsidP="00C44B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Готовность к проведению комплексных профилактических мероприятий, направленных для укрепления здоровья населения</w:t>
      </w:r>
    </w:p>
    <w:p w:rsidR="00C44B43" w:rsidRPr="00613A7F" w:rsidRDefault="00C44B43" w:rsidP="00C44B4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13A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Место дисциплины в структуре образовательной программы:</w:t>
      </w:r>
    </w:p>
    <w:p w:rsidR="00C44B43" w:rsidRPr="00613A7F" w:rsidRDefault="00C44B43" w:rsidP="00C44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A7F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относится к вариативной части учебного плана.</w:t>
      </w:r>
    </w:p>
    <w:p w:rsidR="00C44B43" w:rsidRPr="00613A7F" w:rsidRDefault="00C44B43" w:rsidP="00C44B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A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Компетенции обучающегося, </w:t>
      </w:r>
      <w:r w:rsidRPr="00D61435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в результате освоения дисциплины:</w:t>
      </w:r>
    </w:p>
    <w:tbl>
      <w:tblPr>
        <w:tblW w:w="5260" w:type="pct"/>
        <w:tblInd w:w="-60" w:type="dxa"/>
        <w:tblCellMar>
          <w:left w:w="-5" w:type="dxa"/>
        </w:tblCellMar>
        <w:tblLook w:val="00A0" w:firstRow="1" w:lastRow="0" w:firstColumn="1" w:lastColumn="0" w:noHBand="0" w:noVBand="0"/>
      </w:tblPr>
      <w:tblGrid>
        <w:gridCol w:w="1109"/>
        <w:gridCol w:w="8732"/>
      </w:tblGrid>
      <w:tr w:rsidR="00C44B43" w:rsidRPr="00951ADA" w:rsidTr="008C0B30">
        <w:trPr>
          <w:trHeight w:val="20"/>
        </w:trPr>
        <w:tc>
          <w:tcPr>
            <w:tcW w:w="1108" w:type="dxa"/>
            <w:tcMar>
              <w:left w:w="-5" w:type="dxa"/>
            </w:tcMar>
            <w:vAlign w:val="bottom"/>
          </w:tcPr>
          <w:p w:rsidR="00C44B43" w:rsidRPr="00EA667D" w:rsidRDefault="00C44B43" w:rsidP="00C44B43">
            <w:pPr>
              <w:spacing w:after="0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ПК-8</w:t>
            </w:r>
          </w:p>
        </w:tc>
        <w:tc>
          <w:tcPr>
            <w:tcW w:w="8723" w:type="dxa"/>
            <w:tcMar>
              <w:left w:w="-5" w:type="dxa"/>
            </w:tcMar>
          </w:tcPr>
          <w:p w:rsidR="00C44B43" w:rsidRPr="00F37B79" w:rsidRDefault="00C44B43" w:rsidP="00C44B4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37B79">
              <w:rPr>
                <w:rFonts w:ascii="Times New Roman" w:hAnsi="Times New Roman" w:cs="Times New Roman"/>
                <w:szCs w:val="22"/>
              </w:rPr>
              <w:t>готовность</w:t>
            </w:r>
            <w:proofErr w:type="gramEnd"/>
            <w:r w:rsidRPr="00F37B79">
              <w:rPr>
                <w:rFonts w:ascii="Times New Roman" w:hAnsi="Times New Roman" w:cs="Times New Roman"/>
                <w:szCs w:val="22"/>
              </w:rPr>
              <w:t xml:space="preserve">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</w:t>
            </w:r>
          </w:p>
        </w:tc>
      </w:tr>
      <w:tr w:rsidR="00C44B43" w:rsidRPr="00951ADA" w:rsidTr="008C0B30">
        <w:trPr>
          <w:trHeight w:val="20"/>
        </w:trPr>
        <w:tc>
          <w:tcPr>
            <w:tcW w:w="1108" w:type="dxa"/>
            <w:tcMar>
              <w:left w:w="-5" w:type="dxa"/>
            </w:tcMar>
          </w:tcPr>
          <w:p w:rsidR="00C44B43" w:rsidRPr="00EB5324" w:rsidRDefault="00C44B43" w:rsidP="00C44B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5324">
              <w:rPr>
                <w:rFonts w:ascii="Times New Roman" w:hAnsi="Times New Roman"/>
                <w:sz w:val="20"/>
                <w:szCs w:val="20"/>
              </w:rPr>
              <w:t>ПК</w:t>
            </w:r>
            <w:r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  <w:tc>
          <w:tcPr>
            <w:tcW w:w="8723" w:type="dxa"/>
            <w:tcMar>
              <w:left w:w="-5" w:type="dxa"/>
            </w:tcMar>
            <w:vAlign w:val="bottom"/>
          </w:tcPr>
          <w:p w:rsidR="00C44B43" w:rsidRPr="00F37B79" w:rsidRDefault="00C44B43" w:rsidP="00C44B43">
            <w:pPr>
              <w:spacing w:after="0"/>
              <w:rPr>
                <w:rFonts w:ascii="Times New Roman" w:hAnsi="Times New Roman"/>
              </w:rPr>
            </w:pPr>
            <w:r w:rsidRPr="00F37B79">
              <w:rPr>
                <w:rFonts w:ascii="Times New Roman" w:eastAsia="Times New Roman" w:hAnsi="Times New Roman"/>
                <w:color w:val="00000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</w:tbl>
    <w:p w:rsidR="00C44B43" w:rsidRPr="00613A7F" w:rsidRDefault="00C44B43" w:rsidP="00C44B4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13A7F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дисциплины:</w:t>
      </w:r>
      <w:bookmarkStart w:id="3" w:name="_GoBack"/>
      <w:bookmarkEnd w:id="3"/>
    </w:p>
    <w:p w:rsidR="00C44B43" w:rsidRPr="003F4533" w:rsidRDefault="00C44B43" w:rsidP="00C44B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F4533">
        <w:rPr>
          <w:rFonts w:ascii="Times New Roman" w:hAnsi="Times New Roman"/>
        </w:rPr>
        <w:t>Шизофрения и ассоциированные с ней расстройства.</w:t>
      </w:r>
    </w:p>
    <w:p w:rsidR="00C44B43" w:rsidRPr="003F4533" w:rsidRDefault="00C44B43" w:rsidP="00C44B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F4533">
        <w:rPr>
          <w:rFonts w:ascii="Times New Roman" w:hAnsi="Times New Roman"/>
        </w:rPr>
        <w:t>Аффективные психозы.</w:t>
      </w:r>
      <w:r w:rsidRPr="003F4533">
        <w:rPr>
          <w:rFonts w:ascii="Times New Roman" w:hAnsi="Times New Roman"/>
        </w:rPr>
        <w:tab/>
        <w:t>Проведение диспансерных осмотров. Ранняя диагностика заболеваний. Контроль и наблюдение за диспансерными больными.  Борьба с вредными привычками. Профилактические беседы.</w:t>
      </w:r>
    </w:p>
    <w:p w:rsidR="00C44B43" w:rsidRPr="003F4533" w:rsidRDefault="00C44B43" w:rsidP="00C44B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F4533">
        <w:rPr>
          <w:rFonts w:ascii="Times New Roman" w:hAnsi="Times New Roman"/>
        </w:rPr>
        <w:t>Психические расстройства органического происхождения и болезни зависимости.</w:t>
      </w:r>
      <w:r w:rsidRPr="003F4533">
        <w:rPr>
          <w:rFonts w:ascii="Times New Roman" w:hAnsi="Times New Roman"/>
        </w:rPr>
        <w:tab/>
        <w:t>Проведение диспансерных осмотров. Ранняя диагностика заболеваний. Контроль и наблюдение за диспансерными больными.  Борьба с вредными привычками. Профилактические беседы.</w:t>
      </w:r>
    </w:p>
    <w:p w:rsidR="00C44B43" w:rsidRPr="003F4533" w:rsidRDefault="00C44B43" w:rsidP="00C44B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F4533">
        <w:rPr>
          <w:rFonts w:ascii="Times New Roman" w:hAnsi="Times New Roman"/>
        </w:rPr>
        <w:t>Психогенные психические расстройства</w:t>
      </w:r>
      <w:r w:rsidRPr="003F4533">
        <w:rPr>
          <w:rFonts w:ascii="Times New Roman" w:hAnsi="Times New Roman"/>
        </w:rPr>
        <w:tab/>
        <w:t>Проведение диспансерных осмотров. Ранняя диагностика заболеваний. Контроль и наблюдение за диспансерными больными.  Борьба с вредными привычками. Профилактические беседы.</w:t>
      </w:r>
    </w:p>
    <w:p w:rsidR="00C44B43" w:rsidRDefault="00C44B43" w:rsidP="00C44B4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F4533">
        <w:rPr>
          <w:rFonts w:ascii="Times New Roman" w:hAnsi="Times New Roman"/>
        </w:rPr>
        <w:t>Психические расстройства, связанные с особенностями развития.</w:t>
      </w:r>
      <w:r w:rsidRPr="003F4533">
        <w:rPr>
          <w:rFonts w:ascii="Times New Roman" w:hAnsi="Times New Roman"/>
        </w:rPr>
        <w:tab/>
        <w:t>Проведение диспансерных осмотров. Ранняя диагностика заболеваний. Контроль и наблюдение за диспансерными больными.  Борьба с вредными привычками. Профилактические беседы.</w:t>
      </w:r>
    </w:p>
    <w:p w:rsidR="00142348" w:rsidRDefault="00142348" w:rsidP="00257A8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44B43" w:rsidRDefault="00C44B43" w:rsidP="00257A8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44B43" w:rsidRDefault="00C44B43" w:rsidP="00257A8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44B43" w:rsidRDefault="00C44B43" w:rsidP="00C44B43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F07B31">
        <w:rPr>
          <w:rFonts w:ascii="Times New Roman" w:hAnsi="Times New Roman"/>
          <w:b/>
        </w:rPr>
        <w:t>ПРОГРАММА ГОСУДАРСТВЕННОЙ ИТОГОВОЙ АТТЕСТАЦИИ</w:t>
      </w:r>
    </w:p>
    <w:p w:rsidR="00C44B43" w:rsidRPr="00F07B31" w:rsidRDefault="00C44B43" w:rsidP="00C44B43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lang w:eastAsia="ru-RU"/>
        </w:rPr>
      </w:pPr>
    </w:p>
    <w:p w:rsidR="004A25E9" w:rsidRPr="00DC3B39" w:rsidRDefault="004A25E9" w:rsidP="004A25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C3B39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освоения дисциплины:</w:t>
      </w:r>
    </w:p>
    <w:p w:rsidR="000D751C" w:rsidRDefault="000D751C" w:rsidP="004A25E9">
      <w:pPr>
        <w:spacing w:after="0" w:line="240" w:lineRule="auto"/>
        <w:rPr>
          <w:rFonts w:ascii="Times New Roman" w:hAnsi="Times New Roman"/>
        </w:rPr>
      </w:pPr>
      <w:proofErr w:type="gramStart"/>
      <w:r w:rsidRPr="00FC753B">
        <w:rPr>
          <w:rFonts w:ascii="Times New Roman" w:hAnsi="Times New Roman"/>
        </w:rPr>
        <w:t>установление</w:t>
      </w:r>
      <w:proofErr w:type="gramEnd"/>
      <w:r w:rsidRPr="00FC753B">
        <w:rPr>
          <w:rFonts w:ascii="Times New Roman" w:hAnsi="Times New Roman"/>
        </w:rPr>
        <w:t xml:space="preserve">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</w:t>
      </w:r>
    </w:p>
    <w:p w:rsidR="004A25E9" w:rsidRPr="00DC3B39" w:rsidRDefault="004A25E9" w:rsidP="004A25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C3B39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4A25E9" w:rsidRPr="00DC3B39" w:rsidRDefault="004A25E9" w:rsidP="004A25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B39">
        <w:rPr>
          <w:rFonts w:ascii="Times New Roman" w:hAnsi="Times New Roman"/>
          <w:color w:val="000000"/>
          <w:sz w:val="24"/>
          <w:szCs w:val="24"/>
          <w:lang w:eastAsia="ru-RU"/>
        </w:rPr>
        <w:t>Дисциплина относится к базовой части учебного плана.</w:t>
      </w:r>
    </w:p>
    <w:p w:rsidR="004A25E9" w:rsidRPr="00DC3B39" w:rsidRDefault="004A25E9" w:rsidP="004A25E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C3B3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Компетенции обучающегося, </w:t>
      </w:r>
      <w:r w:rsidRPr="00D61435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формируемые в результате освоения дисциплины: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14"/>
        <w:gridCol w:w="8141"/>
      </w:tblGrid>
      <w:tr w:rsidR="000D751C" w:rsidRPr="00A54C02" w:rsidTr="000D751C">
        <w:trPr>
          <w:trHeight w:val="340"/>
        </w:trPr>
        <w:tc>
          <w:tcPr>
            <w:tcW w:w="620" w:type="pct"/>
            <w:shd w:val="clear" w:color="auto" w:fill="auto"/>
          </w:tcPr>
          <w:p w:rsidR="000D751C" w:rsidRPr="00A54C02" w:rsidRDefault="000D751C" w:rsidP="00CA5EEF">
            <w:pPr>
              <w:spacing w:after="0" w:line="240" w:lineRule="auto"/>
              <w:rPr>
                <w:rFonts w:ascii="Times New Roman" w:hAnsi="Times New Roman"/>
              </w:rPr>
            </w:pPr>
            <w:r w:rsidRPr="00A54C02">
              <w:rPr>
                <w:rFonts w:ascii="Times New Roman" w:hAnsi="Times New Roman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D751C" w:rsidRPr="00A54C02" w:rsidRDefault="000D751C" w:rsidP="00CA5E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C02">
              <w:rPr>
                <w:rFonts w:ascii="Times New Roman" w:hAnsi="Times New Roman"/>
              </w:rPr>
              <w:t>Готовностью к абстрактному мышлению, анализу, синтезу</w:t>
            </w:r>
          </w:p>
        </w:tc>
      </w:tr>
      <w:tr w:rsidR="000D751C" w:rsidRPr="00A54C02" w:rsidTr="000D751C">
        <w:trPr>
          <w:trHeight w:val="340"/>
        </w:trPr>
        <w:tc>
          <w:tcPr>
            <w:tcW w:w="620" w:type="pct"/>
            <w:shd w:val="clear" w:color="auto" w:fill="auto"/>
          </w:tcPr>
          <w:p w:rsidR="000D751C" w:rsidRPr="00A54C02" w:rsidRDefault="000D751C" w:rsidP="00CA5EEF">
            <w:pPr>
              <w:spacing w:after="0" w:line="240" w:lineRule="auto"/>
              <w:rPr>
                <w:rFonts w:ascii="Times New Roman" w:hAnsi="Times New Roman"/>
              </w:rPr>
            </w:pPr>
            <w:r w:rsidRPr="00A54C02">
              <w:rPr>
                <w:rFonts w:ascii="Times New Roman" w:hAnsi="Times New Roman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D751C" w:rsidRPr="00A54C02" w:rsidRDefault="000D751C" w:rsidP="00CA5E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4C02">
              <w:rPr>
                <w:rFonts w:ascii="Times New Roman" w:hAnsi="Times New Roman"/>
              </w:rPr>
              <w:t>Готовность к управлению коллективом, толерантно воспринимать социальные, этнические, конфессиональные и культурные различия;</w:t>
            </w:r>
          </w:p>
        </w:tc>
      </w:tr>
      <w:tr w:rsidR="000D751C" w:rsidRPr="00A54C02" w:rsidTr="000D751C">
        <w:trPr>
          <w:trHeight w:val="340"/>
        </w:trPr>
        <w:tc>
          <w:tcPr>
            <w:tcW w:w="620" w:type="pct"/>
            <w:shd w:val="clear" w:color="auto" w:fill="auto"/>
          </w:tcPr>
          <w:p w:rsidR="000D751C" w:rsidRPr="00A54C02" w:rsidRDefault="000D751C" w:rsidP="00CA5EEF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4C0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D751C" w:rsidRPr="00A54C02" w:rsidRDefault="000D751C" w:rsidP="00CA5EEF">
            <w:pPr>
              <w:spacing w:after="0" w:line="240" w:lineRule="auto"/>
              <w:rPr>
                <w:rFonts w:ascii="Times New Roman" w:hAnsi="Times New Roman"/>
              </w:rPr>
            </w:pPr>
            <w:r w:rsidRPr="00A54C02">
              <w:rPr>
                <w:rFonts w:ascii="Times New Roman" w:hAnsi="Times New Roman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здравоохранения;</w:t>
            </w:r>
          </w:p>
        </w:tc>
      </w:tr>
      <w:tr w:rsidR="000D751C" w:rsidRPr="00A54C02" w:rsidTr="000D751C">
        <w:trPr>
          <w:trHeight w:val="340"/>
        </w:trPr>
        <w:tc>
          <w:tcPr>
            <w:tcW w:w="620" w:type="pct"/>
            <w:shd w:val="clear" w:color="auto" w:fill="auto"/>
          </w:tcPr>
          <w:p w:rsidR="000D751C" w:rsidRPr="00A54C02" w:rsidRDefault="000D751C" w:rsidP="00CA5EEF">
            <w:pPr>
              <w:spacing w:after="0" w:line="240" w:lineRule="auto"/>
              <w:rPr>
                <w:rFonts w:ascii="Times New Roman" w:hAnsi="Times New Roman"/>
              </w:rPr>
            </w:pPr>
            <w:r w:rsidRPr="00A54C02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D751C" w:rsidRPr="00A54C02" w:rsidRDefault="000D751C" w:rsidP="00CA5EEF">
            <w:pPr>
              <w:spacing w:after="0" w:line="240" w:lineRule="auto"/>
              <w:rPr>
                <w:rFonts w:ascii="Times New Roman" w:hAnsi="Times New Roman"/>
              </w:rPr>
            </w:pPr>
            <w:r w:rsidRPr="00A54C02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</w:t>
            </w:r>
            <w:r w:rsidRPr="00A54C02">
              <w:rPr>
                <w:rFonts w:ascii="Times New Roman" w:hAnsi="Times New Roman"/>
              </w:rPr>
              <w:lastRenderedPageBreak/>
              <w:t>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</w:tc>
      </w:tr>
      <w:tr w:rsidR="000D751C" w:rsidRPr="00A54C02" w:rsidTr="000D751C">
        <w:trPr>
          <w:trHeight w:val="340"/>
        </w:trPr>
        <w:tc>
          <w:tcPr>
            <w:tcW w:w="620" w:type="pct"/>
            <w:shd w:val="clear" w:color="auto" w:fill="auto"/>
          </w:tcPr>
          <w:p w:rsidR="000D751C" w:rsidRPr="00A54C02" w:rsidRDefault="000D751C" w:rsidP="00CA5EEF">
            <w:pPr>
              <w:spacing w:after="0" w:line="240" w:lineRule="auto"/>
              <w:rPr>
                <w:rFonts w:ascii="Times New Roman" w:hAnsi="Times New Roman"/>
              </w:rPr>
            </w:pPr>
            <w:r w:rsidRPr="00A54C02">
              <w:rPr>
                <w:rFonts w:ascii="Times New Roman" w:hAnsi="Times New Roman"/>
              </w:rPr>
              <w:lastRenderedPageBreak/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D751C" w:rsidRPr="00A54C02" w:rsidRDefault="000D751C" w:rsidP="00CA5E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4C02">
              <w:rPr>
                <w:rFonts w:ascii="Times New Roman" w:hAnsi="Times New Roman" w:cs="Times New Roman"/>
                <w:szCs w:val="22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0D751C" w:rsidRPr="00A54C02" w:rsidTr="000D751C">
        <w:trPr>
          <w:trHeight w:val="340"/>
        </w:trPr>
        <w:tc>
          <w:tcPr>
            <w:tcW w:w="620" w:type="pct"/>
            <w:shd w:val="clear" w:color="auto" w:fill="auto"/>
          </w:tcPr>
          <w:p w:rsidR="000D751C" w:rsidRPr="00A54C02" w:rsidRDefault="000D751C" w:rsidP="00CA5EEF">
            <w:pPr>
              <w:spacing w:after="0" w:line="240" w:lineRule="auto"/>
              <w:rPr>
                <w:rFonts w:ascii="Times New Roman" w:hAnsi="Times New Roman"/>
              </w:rPr>
            </w:pPr>
            <w:r w:rsidRPr="00A54C02">
              <w:rPr>
                <w:rFonts w:ascii="Times New Roman" w:hAnsi="Times New Roman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D751C" w:rsidRPr="00A54C02" w:rsidRDefault="000D751C" w:rsidP="00CA5E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4C02">
              <w:rPr>
                <w:rFonts w:ascii="Times New Roman" w:hAnsi="Times New Roman" w:cs="Times New Roman"/>
                <w:szCs w:val="22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      </w:r>
          </w:p>
        </w:tc>
      </w:tr>
      <w:tr w:rsidR="000D751C" w:rsidRPr="00A54C02" w:rsidTr="000D751C">
        <w:trPr>
          <w:trHeight w:val="340"/>
        </w:trPr>
        <w:tc>
          <w:tcPr>
            <w:tcW w:w="620" w:type="pct"/>
            <w:shd w:val="clear" w:color="auto" w:fill="auto"/>
          </w:tcPr>
          <w:p w:rsidR="000D751C" w:rsidRPr="00A54C02" w:rsidRDefault="000D751C" w:rsidP="00CA5EEF">
            <w:pPr>
              <w:spacing w:after="0" w:line="240" w:lineRule="auto"/>
              <w:rPr>
                <w:rFonts w:ascii="Times New Roman" w:hAnsi="Times New Roman"/>
              </w:rPr>
            </w:pPr>
            <w:r w:rsidRPr="00A54C02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D751C" w:rsidRPr="00A54C02" w:rsidRDefault="000D751C" w:rsidP="00CA5E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4C02">
              <w:rPr>
                <w:rFonts w:ascii="Times New Roman" w:hAnsi="Times New Roman" w:cs="Times New Roman"/>
                <w:szCs w:val="22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      </w:r>
          </w:p>
        </w:tc>
      </w:tr>
      <w:tr w:rsidR="000D751C" w:rsidRPr="00A54C02" w:rsidTr="000D751C">
        <w:trPr>
          <w:trHeight w:val="340"/>
        </w:trPr>
        <w:tc>
          <w:tcPr>
            <w:tcW w:w="620" w:type="pct"/>
            <w:shd w:val="clear" w:color="auto" w:fill="auto"/>
          </w:tcPr>
          <w:p w:rsidR="000D751C" w:rsidRPr="00A54C02" w:rsidRDefault="000D751C" w:rsidP="00CA5EEF">
            <w:pPr>
              <w:spacing w:after="0" w:line="240" w:lineRule="auto"/>
              <w:rPr>
                <w:rFonts w:ascii="Times New Roman" w:hAnsi="Times New Roman"/>
              </w:rPr>
            </w:pPr>
            <w:r w:rsidRPr="00A54C02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D751C" w:rsidRPr="00A54C02" w:rsidRDefault="000D751C" w:rsidP="00CA5E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4C02">
              <w:rPr>
                <w:rFonts w:ascii="Times New Roman" w:hAnsi="Times New Roman" w:cs="Times New Roman"/>
                <w:szCs w:val="22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</w:tc>
      </w:tr>
      <w:tr w:rsidR="000D751C" w:rsidRPr="00A54C02" w:rsidTr="000D751C">
        <w:trPr>
          <w:trHeight w:val="340"/>
        </w:trPr>
        <w:tc>
          <w:tcPr>
            <w:tcW w:w="620" w:type="pct"/>
            <w:shd w:val="clear" w:color="auto" w:fill="auto"/>
          </w:tcPr>
          <w:p w:rsidR="000D751C" w:rsidRPr="00A54C02" w:rsidRDefault="000D751C" w:rsidP="00CA5EEF">
            <w:pPr>
              <w:spacing w:after="0" w:line="240" w:lineRule="auto"/>
              <w:rPr>
                <w:rFonts w:ascii="Times New Roman" w:hAnsi="Times New Roman"/>
              </w:rPr>
            </w:pPr>
            <w:r w:rsidRPr="00A54C02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D751C" w:rsidRPr="00A54C02" w:rsidRDefault="000D751C" w:rsidP="00CA5E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4C02">
              <w:rPr>
                <w:rFonts w:ascii="Times New Roman" w:hAnsi="Times New Roman" w:cs="Times New Roman"/>
                <w:szCs w:val="22"/>
              </w:rPr>
              <w:t>Готовность к применению методов рефлексотерапии пациентам, нуждающимся в оказании медицинской помощи;</w:t>
            </w:r>
          </w:p>
        </w:tc>
      </w:tr>
      <w:tr w:rsidR="000D751C" w:rsidRPr="00A54C02" w:rsidTr="000D751C">
        <w:trPr>
          <w:trHeight w:val="340"/>
        </w:trPr>
        <w:tc>
          <w:tcPr>
            <w:tcW w:w="620" w:type="pct"/>
            <w:shd w:val="clear" w:color="auto" w:fill="auto"/>
          </w:tcPr>
          <w:p w:rsidR="000D751C" w:rsidRPr="00A54C02" w:rsidRDefault="000D751C" w:rsidP="00CA5EEF">
            <w:pPr>
              <w:spacing w:after="0" w:line="240" w:lineRule="auto"/>
              <w:rPr>
                <w:rFonts w:ascii="Times New Roman" w:hAnsi="Times New Roman"/>
              </w:rPr>
            </w:pPr>
            <w:r w:rsidRPr="00A54C02">
              <w:rPr>
                <w:rFonts w:ascii="Times New Roman" w:hAnsi="Times New Roman"/>
              </w:rPr>
              <w:t>ПК 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D751C" w:rsidRPr="00A54C02" w:rsidRDefault="000D751C" w:rsidP="00CA5E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4C02">
              <w:rPr>
                <w:rFonts w:ascii="Times New Roman" w:hAnsi="Times New Roman" w:cs="Times New Roman"/>
                <w:szCs w:val="22"/>
              </w:rPr>
              <w:t>Готовность к оказанию медицинской помощи при чрезвычайных ситуациях, в том числе участию в медицинской эвакуации;</w:t>
            </w:r>
          </w:p>
        </w:tc>
      </w:tr>
      <w:tr w:rsidR="000D751C" w:rsidRPr="00A54C02" w:rsidTr="000D751C">
        <w:trPr>
          <w:trHeight w:val="340"/>
        </w:trPr>
        <w:tc>
          <w:tcPr>
            <w:tcW w:w="620" w:type="pct"/>
            <w:shd w:val="clear" w:color="auto" w:fill="auto"/>
          </w:tcPr>
          <w:p w:rsidR="000D751C" w:rsidRPr="00A54C02" w:rsidRDefault="000D751C" w:rsidP="00CA5EEF">
            <w:pPr>
              <w:spacing w:after="0" w:line="240" w:lineRule="auto"/>
              <w:rPr>
                <w:rFonts w:ascii="Times New Roman" w:hAnsi="Times New Roman"/>
              </w:rPr>
            </w:pPr>
            <w:r w:rsidRPr="00A54C02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D751C" w:rsidRPr="00A54C02" w:rsidRDefault="000D751C" w:rsidP="00CA5E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4C02">
              <w:rPr>
                <w:rFonts w:ascii="Times New Roman" w:hAnsi="Times New Roman" w:cs="Times New Roman"/>
                <w:szCs w:val="22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      </w:r>
          </w:p>
        </w:tc>
      </w:tr>
      <w:tr w:rsidR="000D751C" w:rsidRPr="00A54C02" w:rsidTr="000D751C">
        <w:trPr>
          <w:trHeight w:val="340"/>
        </w:trPr>
        <w:tc>
          <w:tcPr>
            <w:tcW w:w="620" w:type="pct"/>
            <w:shd w:val="clear" w:color="auto" w:fill="auto"/>
          </w:tcPr>
          <w:p w:rsidR="000D751C" w:rsidRPr="00A54C02" w:rsidRDefault="000D751C" w:rsidP="00CA5EEF">
            <w:pPr>
              <w:spacing w:after="0" w:line="240" w:lineRule="auto"/>
              <w:rPr>
                <w:rFonts w:ascii="Times New Roman" w:hAnsi="Times New Roman"/>
              </w:rPr>
            </w:pPr>
            <w:r w:rsidRPr="00A54C02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D751C" w:rsidRPr="00A54C02" w:rsidRDefault="000D751C" w:rsidP="00CA5E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4C02">
              <w:rPr>
                <w:rFonts w:ascii="Times New Roman" w:hAnsi="Times New Roman" w:cs="Times New Roman"/>
                <w:szCs w:val="22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      </w:r>
          </w:p>
        </w:tc>
      </w:tr>
      <w:tr w:rsidR="000D751C" w:rsidRPr="00A54C02" w:rsidTr="000D751C">
        <w:trPr>
          <w:trHeight w:val="340"/>
        </w:trPr>
        <w:tc>
          <w:tcPr>
            <w:tcW w:w="620" w:type="pct"/>
            <w:shd w:val="clear" w:color="auto" w:fill="auto"/>
          </w:tcPr>
          <w:p w:rsidR="000D751C" w:rsidRPr="00A54C02" w:rsidRDefault="000D751C" w:rsidP="00CA5EEF">
            <w:pPr>
              <w:spacing w:after="0" w:line="240" w:lineRule="auto"/>
              <w:rPr>
                <w:rFonts w:ascii="Times New Roman" w:hAnsi="Times New Roman"/>
              </w:rPr>
            </w:pPr>
            <w:r w:rsidRPr="00A54C02">
              <w:rPr>
                <w:rFonts w:ascii="Times New Roman" w:hAnsi="Times New Roman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D751C" w:rsidRPr="00A54C02" w:rsidRDefault="000D751C" w:rsidP="00CA5E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4C02">
              <w:rPr>
                <w:rFonts w:ascii="Times New Roman" w:hAnsi="Times New Roman" w:cs="Times New Roman"/>
                <w:szCs w:val="22"/>
              </w:rPr>
              <w:t xml:space="preserve">Готовность к применению основных принципов организации и управления в сфере охраны здоровья </w:t>
            </w:r>
            <w:proofErr w:type="gramStart"/>
            <w:r w:rsidRPr="00A54C02">
              <w:rPr>
                <w:rFonts w:ascii="Times New Roman" w:hAnsi="Times New Roman" w:cs="Times New Roman"/>
                <w:szCs w:val="22"/>
              </w:rPr>
              <w:t>граждан,  в</w:t>
            </w:r>
            <w:proofErr w:type="gramEnd"/>
            <w:r w:rsidRPr="00A54C02">
              <w:rPr>
                <w:rFonts w:ascii="Times New Roman" w:hAnsi="Times New Roman" w:cs="Times New Roman"/>
                <w:szCs w:val="22"/>
              </w:rPr>
              <w:t xml:space="preserve"> медицинских организациях и их структурных подразделениях;</w:t>
            </w:r>
          </w:p>
        </w:tc>
      </w:tr>
      <w:tr w:rsidR="000D751C" w:rsidRPr="00A54C02" w:rsidTr="000D751C">
        <w:trPr>
          <w:trHeight w:val="340"/>
        </w:trPr>
        <w:tc>
          <w:tcPr>
            <w:tcW w:w="620" w:type="pct"/>
            <w:shd w:val="clear" w:color="auto" w:fill="auto"/>
          </w:tcPr>
          <w:p w:rsidR="000D751C" w:rsidRPr="00A54C02" w:rsidRDefault="000D751C" w:rsidP="00CA5EEF">
            <w:pPr>
              <w:spacing w:after="0" w:line="240" w:lineRule="auto"/>
              <w:rPr>
                <w:rFonts w:ascii="Times New Roman" w:hAnsi="Times New Roman"/>
              </w:rPr>
            </w:pPr>
            <w:r w:rsidRPr="00A54C02">
              <w:rPr>
                <w:rFonts w:ascii="Times New Roman" w:hAnsi="Times New Roman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D751C" w:rsidRPr="00A54C02" w:rsidRDefault="000D751C" w:rsidP="00CA5E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4C02">
              <w:rPr>
                <w:rFonts w:ascii="Times New Roman" w:hAnsi="Times New Roman" w:cs="Times New Roman"/>
                <w:szCs w:val="22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показателей;</w:t>
            </w:r>
          </w:p>
        </w:tc>
      </w:tr>
      <w:tr w:rsidR="000D751C" w:rsidRPr="00A54C02" w:rsidTr="000D751C">
        <w:trPr>
          <w:trHeight w:val="340"/>
        </w:trPr>
        <w:tc>
          <w:tcPr>
            <w:tcW w:w="620" w:type="pct"/>
            <w:shd w:val="clear" w:color="auto" w:fill="auto"/>
          </w:tcPr>
          <w:p w:rsidR="000D751C" w:rsidRPr="00A54C02" w:rsidRDefault="000D751C" w:rsidP="00CA5EEF">
            <w:pPr>
              <w:spacing w:after="0" w:line="240" w:lineRule="auto"/>
              <w:rPr>
                <w:rFonts w:ascii="Times New Roman" w:hAnsi="Times New Roman"/>
              </w:rPr>
            </w:pPr>
            <w:r w:rsidRPr="00A54C02">
              <w:rPr>
                <w:rFonts w:ascii="Times New Roman" w:hAnsi="Times New Roman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0D751C" w:rsidRPr="00A54C02" w:rsidRDefault="000D751C" w:rsidP="00CA5E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54C02">
              <w:rPr>
                <w:rFonts w:ascii="Times New Roman" w:hAnsi="Times New Roman" w:cs="Times New Roman"/>
                <w:szCs w:val="22"/>
              </w:rPr>
              <w:t>Готовность к организации медицинской помощи при чрезвычайных ситуациях, в том числе медицинской эвакуации.</w:t>
            </w:r>
          </w:p>
        </w:tc>
      </w:tr>
    </w:tbl>
    <w:p w:rsidR="00D61435" w:rsidRDefault="00D61435" w:rsidP="004A25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61435" w:rsidRDefault="00D61435" w:rsidP="004A25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61435" w:rsidRDefault="00D61435" w:rsidP="004A25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25E9" w:rsidRPr="00DC3B39" w:rsidRDefault="004A25E9" w:rsidP="004A25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C3B39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дисциплины:</w:t>
      </w:r>
    </w:p>
    <w:tbl>
      <w:tblPr>
        <w:tblW w:w="5016" w:type="pct"/>
        <w:tblLook w:val="04A0" w:firstRow="1" w:lastRow="0" w:firstColumn="1" w:lastColumn="0" w:noHBand="0" w:noVBand="1"/>
      </w:tblPr>
      <w:tblGrid>
        <w:gridCol w:w="2367"/>
        <w:gridCol w:w="1229"/>
        <w:gridCol w:w="5789"/>
      </w:tblGrid>
      <w:tr w:rsidR="000D751C" w:rsidRPr="000D751C" w:rsidTr="000D751C">
        <w:tc>
          <w:tcPr>
            <w:tcW w:w="1916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Основы социальной гигиены и организации </w:t>
            </w: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рефлексотерапевтической</w:t>
            </w:r>
            <w:proofErr w:type="spellEnd"/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 помощи в Российской Федерации</w:t>
            </w:r>
          </w:p>
        </w:tc>
        <w:tc>
          <w:tcPr>
            <w:tcW w:w="3084" w:type="pct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Теоретические основы социальной гигиены и организации здравоохранения в Российской Федерации 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Организация </w:t>
            </w: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рефлексотерапевтической</w:t>
            </w:r>
            <w:proofErr w:type="spellEnd"/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 помощи населению в структурах органов управления здравоохранением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Программа диспансеризации населения, профилактика синдрома приобретенного иммунодефицита (далее – СПИДа), санитарное просвещение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Правовые основы здравоохранения в Российской Федерации.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Основы медико-социальной экспертизы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Вопросы медицинской психологии, этики и деонтологии в профессиональной деятельности врача-</w:t>
            </w: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рефлексотерапевта</w:t>
            </w:r>
            <w:proofErr w:type="spellEnd"/>
          </w:p>
        </w:tc>
      </w:tr>
      <w:tr w:rsidR="000D751C" w:rsidRPr="000D751C" w:rsidTr="000D751C">
        <w:tc>
          <w:tcPr>
            <w:tcW w:w="1916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Анатомические и физиологические основы рефлексотерапии</w:t>
            </w:r>
          </w:p>
        </w:tc>
        <w:tc>
          <w:tcPr>
            <w:tcW w:w="3084" w:type="pct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Анатомические основы рефлексотерапии Общая физиология центральной и периферической нервной системы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Физиология вегетативной нервной системы и регуляция вегетативных функций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Физиология высшей нервной деятельности</w:t>
            </w:r>
          </w:p>
        </w:tc>
      </w:tr>
      <w:tr w:rsidR="000D751C" w:rsidRPr="000D751C" w:rsidTr="000D751C">
        <w:tc>
          <w:tcPr>
            <w:tcW w:w="1916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lastRenderedPageBreak/>
              <w:t>Общие основы рефлексотерапии</w:t>
            </w:r>
          </w:p>
        </w:tc>
        <w:tc>
          <w:tcPr>
            <w:tcW w:w="3084" w:type="pct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Теоретические и методологические основы рефлексотерапии 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Механизм действия рефлексотерапии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Современные и традиционные представления о точках акупунктуры и их связях с внутренними органами и системами Топография и функциональное значение точек акупунктуры, соответствующих меридианам</w:t>
            </w:r>
          </w:p>
        </w:tc>
      </w:tr>
      <w:tr w:rsidR="000D751C" w:rsidRPr="000D751C" w:rsidTr="000D751C">
        <w:tc>
          <w:tcPr>
            <w:tcW w:w="1916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Методы рефлексотерапии</w:t>
            </w:r>
          </w:p>
        </w:tc>
        <w:tc>
          <w:tcPr>
            <w:tcW w:w="3084" w:type="pct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Иглорефлексотерапия (иглотерапия, </w:t>
            </w: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чжэнь</w:t>
            </w:r>
            <w:proofErr w:type="spellEnd"/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-терапия, акупунктура) и её виды. </w:t>
            </w: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Микроиглорефлексотерапия</w:t>
            </w:r>
            <w:proofErr w:type="spellEnd"/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 (</w:t>
            </w: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микроиглотерапия</w:t>
            </w:r>
            <w:proofErr w:type="spellEnd"/>
            <w:r w:rsidRPr="000D751C">
              <w:rPr>
                <w:rFonts w:ascii="Times New Roman" w:hAnsi="Times New Roman"/>
                <w:bCs/>
                <w:color w:val="000000" w:themeColor="text1"/>
              </w:rPr>
              <w:t>) – метод пролонгированной иглорефлексотерапии Поверхностная иглорефлексотерапия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proofErr w:type="gram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Периостальная</w:t>
            </w:r>
            <w:proofErr w:type="spellEnd"/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  иглорефлексотерапия</w:t>
            </w:r>
            <w:proofErr w:type="gramEnd"/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Массаж (сегментарный, точечный, соединительнотканный, </w:t>
            </w: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периостальный</w:t>
            </w:r>
            <w:proofErr w:type="spellEnd"/>
            <w:r w:rsidRPr="000D751C">
              <w:rPr>
                <w:rFonts w:ascii="Times New Roman" w:hAnsi="Times New Roman"/>
                <w:bCs/>
                <w:color w:val="000000" w:themeColor="text1"/>
              </w:rPr>
              <w:t>, восточный)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Терморефлексотерапия</w:t>
            </w:r>
            <w:proofErr w:type="spellEnd"/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Криорефлексотерапия</w:t>
            </w:r>
            <w:proofErr w:type="spellEnd"/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Вакуумрефлексотерапия</w:t>
            </w:r>
            <w:proofErr w:type="spellEnd"/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Электрорефлексотерапия</w:t>
            </w:r>
            <w:proofErr w:type="spellEnd"/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 (</w:t>
            </w: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электропунктурная</w:t>
            </w:r>
            <w:proofErr w:type="spellEnd"/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 рефлексотерапия, электропунктура)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Электронно-ионная рефлексотерапия </w:t>
            </w: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Чрескожная</w:t>
            </w:r>
            <w:proofErr w:type="spellEnd"/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электронейростимуляция</w:t>
            </w:r>
            <w:proofErr w:type="spellEnd"/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Электропунктурная</w:t>
            </w:r>
            <w:proofErr w:type="spellEnd"/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 диагностика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Магниторефлексотерапия</w:t>
            </w:r>
            <w:proofErr w:type="spellEnd"/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Электромагниторефлексотерапия</w:t>
            </w:r>
            <w:proofErr w:type="spellEnd"/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Светорефлексотерапия</w:t>
            </w:r>
            <w:proofErr w:type="spellEnd"/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. </w:t>
            </w: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Лазерорефлексотерапия</w:t>
            </w:r>
            <w:proofErr w:type="spellEnd"/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Микроакупунктурные</w:t>
            </w:r>
            <w:proofErr w:type="spellEnd"/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 системы. </w:t>
            </w: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Микроакупунктурная</w:t>
            </w:r>
            <w:proofErr w:type="spellEnd"/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 системная рефлексотерапия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Рефлексодиагностика</w:t>
            </w:r>
            <w:proofErr w:type="spellEnd"/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 и </w:t>
            </w: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рефлексодиагностические</w:t>
            </w:r>
            <w:proofErr w:type="spellEnd"/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 методы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Фармакоакупунктурная</w:t>
            </w:r>
            <w:proofErr w:type="spellEnd"/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 рефлексотерапия</w:t>
            </w:r>
          </w:p>
        </w:tc>
      </w:tr>
      <w:tr w:rsidR="000D751C" w:rsidRPr="000D751C" w:rsidTr="000D751C">
        <w:tc>
          <w:tcPr>
            <w:tcW w:w="1916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Рефлексотерапия в неврологии</w:t>
            </w:r>
          </w:p>
        </w:tc>
        <w:tc>
          <w:tcPr>
            <w:tcW w:w="3084" w:type="pct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Рефлексотерапия при заболеваниях периферической нервной системы Рефлексотерапия при органических заболеваниях центральной нервной системы Рефлексотерапия при заболеваниях вегетативной нервной системы Рефлексотерапия при неврозах и </w:t>
            </w: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неврозоподобных</w:t>
            </w:r>
            <w:proofErr w:type="spellEnd"/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 состояниях 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Методология рефлексотерапии при заболеваниях нервной системы 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Лечебные блокады</w:t>
            </w:r>
          </w:p>
        </w:tc>
      </w:tr>
      <w:tr w:rsidR="000D751C" w:rsidRPr="000D751C" w:rsidTr="000D751C">
        <w:tc>
          <w:tcPr>
            <w:tcW w:w="1916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Рефлексотерапия внутренних болезней</w:t>
            </w:r>
          </w:p>
        </w:tc>
        <w:tc>
          <w:tcPr>
            <w:tcW w:w="3084" w:type="pct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Рефлексотерапия при заболеваниях органов дыхания 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Рефлексотерапия при заболеваниях сердечно-сосудистой системы Рефлексотерапия при заболеваниях органов пищеварения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Рефлексотерапия при заболеваниях мочевыделительной системы Рефлексотерапия при некоторых формах заболеваний эндокринной системы</w:t>
            </w:r>
          </w:p>
        </w:tc>
      </w:tr>
      <w:tr w:rsidR="000D751C" w:rsidRPr="000D751C" w:rsidTr="000D751C">
        <w:tc>
          <w:tcPr>
            <w:tcW w:w="1916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Рефлексотерапия в анестезиологии, хирургии, травматологии, ортопедии</w:t>
            </w:r>
          </w:p>
        </w:tc>
        <w:tc>
          <w:tcPr>
            <w:tcW w:w="3084" w:type="pct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Рефлексотерапия как анальгетический компонент комбинированного обезболивания при хирургических операциях 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lastRenderedPageBreak/>
              <w:t>Рефлексотерапия при остром послеоперационном болевом синдроме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Рефлексотерапия в комплексе мероприятий интенсивной и восстановительной терапии в послеоперационном периоде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Рефлексотерапия при хронических болевых синдромах (фантомных, </w:t>
            </w:r>
            <w:proofErr w:type="gram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метастатических)  у</w:t>
            </w:r>
            <w:proofErr w:type="gramEnd"/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 больных с хирургической патологией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Рефлексотерапия при травмах и заболеваниях опорно-двигательной системы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Методология рефлексотерапии в анестезиологии, хирургии, </w:t>
            </w:r>
            <w:proofErr w:type="gram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травматологии,  ортопедии</w:t>
            </w:r>
            <w:proofErr w:type="gramEnd"/>
          </w:p>
        </w:tc>
      </w:tr>
      <w:tr w:rsidR="000D751C" w:rsidRPr="000D751C" w:rsidTr="000D751C">
        <w:tc>
          <w:tcPr>
            <w:tcW w:w="1916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lastRenderedPageBreak/>
              <w:t>Рефлексотерапия в наркологии</w:t>
            </w:r>
          </w:p>
        </w:tc>
        <w:tc>
          <w:tcPr>
            <w:tcW w:w="3084" w:type="pct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Рефлексотерапия при алкоголизме Рефлексотерапия при </w:t>
            </w: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табакизме</w:t>
            </w:r>
            <w:proofErr w:type="spellEnd"/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Рефлексотерапия при токсикоманиях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Рефлексотерапия при наркоманиях</w:t>
            </w:r>
          </w:p>
        </w:tc>
      </w:tr>
      <w:tr w:rsidR="000D751C" w:rsidRPr="000D751C" w:rsidTr="000D751C">
        <w:tc>
          <w:tcPr>
            <w:tcW w:w="1916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Рефлексотерапия в косметологии и пластической хирургии</w:t>
            </w:r>
          </w:p>
        </w:tc>
        <w:tc>
          <w:tcPr>
            <w:tcW w:w="3084" w:type="pct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t>Рефлексотерапия в косметологии (консервативные методы)</w:t>
            </w:r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Рефлексотерапия в косметологической пластической хирургии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Рефлексотерапия в эстетической косметологии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Рефлексотерапевтическая</w:t>
            </w:r>
            <w:proofErr w:type="spellEnd"/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 стимуляция иммунологических функций кожи – важный фактор в косметологии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Профилактика преждевременного старения организма и раннее выявление патологии покровных</w:t>
            </w:r>
            <w:r w:rsidRPr="000D751C">
              <w:rPr>
                <w:rFonts w:ascii="Times New Roman" w:hAnsi="Times New Roman"/>
                <w:bCs/>
                <w:caps/>
                <w:color w:val="000000" w:themeColor="text1"/>
              </w:rPr>
              <w:t xml:space="preserve"> </w:t>
            </w:r>
            <w:r w:rsidRPr="000D751C">
              <w:rPr>
                <w:rFonts w:ascii="Times New Roman" w:hAnsi="Times New Roman"/>
                <w:bCs/>
                <w:color w:val="000000" w:themeColor="text1"/>
              </w:rPr>
              <w:t>тканей</w:t>
            </w:r>
          </w:p>
        </w:tc>
      </w:tr>
      <w:tr w:rsidR="000D751C" w:rsidRPr="000D751C" w:rsidTr="000D751C">
        <w:tc>
          <w:tcPr>
            <w:tcW w:w="1916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Рефлексотерапия в медицине катастроф</w:t>
            </w:r>
          </w:p>
        </w:tc>
        <w:tc>
          <w:tcPr>
            <w:tcW w:w="3084" w:type="pct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Рефлексотерапия при оказании помощи в чрезвычайных ситуациях (далее − ЧС) 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Рефлексотерапия при терапевтической патологии у пораженных в ЧС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Рефлексотерапия при хирургической </w:t>
            </w:r>
            <w:proofErr w:type="gramStart"/>
            <w:r w:rsidRPr="000D751C">
              <w:rPr>
                <w:rFonts w:ascii="Times New Roman" w:hAnsi="Times New Roman"/>
                <w:bCs/>
                <w:color w:val="000000" w:themeColor="text1"/>
              </w:rPr>
              <w:t>патологии  у</w:t>
            </w:r>
            <w:proofErr w:type="gramEnd"/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 пораженных в ЧС</w:t>
            </w:r>
          </w:p>
        </w:tc>
      </w:tr>
      <w:tr w:rsidR="000D751C" w:rsidRPr="000D751C" w:rsidTr="000D751C">
        <w:tc>
          <w:tcPr>
            <w:tcW w:w="1916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Рефлексотерапия при отдельных заболеваниях</w:t>
            </w:r>
          </w:p>
        </w:tc>
        <w:tc>
          <w:tcPr>
            <w:tcW w:w="3084" w:type="pct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Рефлексотерапия в акушерстве и гинекологии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Рефлексотерапия в оториноларингологии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Рефлексотерапия в офтальмологии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Рефлексотерапия в стоматологии Рефлексотерапия в аллергологии и иммунологии</w:t>
            </w:r>
          </w:p>
        </w:tc>
      </w:tr>
      <w:tr w:rsidR="000D751C" w:rsidRPr="000D751C" w:rsidTr="000D751C">
        <w:trPr>
          <w:trHeight w:val="7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D751C" w:rsidRPr="000D751C" w:rsidRDefault="000D751C" w:rsidP="000D751C">
            <w:pPr>
              <w:spacing w:after="0"/>
              <w:ind w:left="494" w:hanging="247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Медицина чрезвычайных ситуаций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ind w:left="494" w:hanging="247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Задачи и организация службы чрезвычайных ситуаций (ЧС)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Медико-санитарное обеспечение при ЧС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Особенности работы с пострадавшими в ЧС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Деонтологические</w:t>
            </w:r>
            <w:proofErr w:type="spellEnd"/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 xml:space="preserve">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Эвакуация населения в ЧС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0D751C" w:rsidRPr="000D751C" w:rsidTr="000D751C">
        <w:tc>
          <w:tcPr>
            <w:tcW w:w="5000" w:type="pct"/>
            <w:gridSpan w:val="3"/>
            <w:shd w:val="clear" w:color="auto" w:fill="auto"/>
          </w:tcPr>
          <w:p w:rsidR="000D751C" w:rsidRPr="000D751C" w:rsidRDefault="000D751C" w:rsidP="000D75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Общественное здоровье и здравоохранение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t>Общие принципы экспертизы временной нетрудоспособности.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t>Основы медицинского страхования в Российской Федерации.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0D751C" w:rsidRPr="000D751C" w:rsidTr="000D751C">
        <w:tc>
          <w:tcPr>
            <w:tcW w:w="5000" w:type="pct"/>
            <w:gridSpan w:val="3"/>
            <w:shd w:val="clear" w:color="auto" w:fill="auto"/>
          </w:tcPr>
          <w:p w:rsidR="000D751C" w:rsidRPr="000D751C" w:rsidRDefault="000D751C" w:rsidP="000D75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b/>
                <w:color w:val="000000" w:themeColor="text1"/>
              </w:rPr>
              <w:t>Правоведение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zh-CN"/>
              </w:rPr>
              <w:t>Общие положения медицинского права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rPr>
                <w:rFonts w:ascii="Times New Roman" w:hAnsi="Times New Roman"/>
                <w:color w:val="000000" w:themeColor="text1"/>
                <w:kern w:val="2"/>
                <w:lang w:eastAsia="zh-CN" w:bidi="hi-IN"/>
              </w:rPr>
            </w:pPr>
            <w:r w:rsidRPr="000D751C">
              <w:rPr>
                <w:rFonts w:ascii="Times New Roman" w:hAnsi="Times New Roman"/>
                <w:color w:val="000000" w:themeColor="text1"/>
                <w:kern w:val="2"/>
                <w:lang w:eastAsia="zh-CN" w:bidi="hi-IN"/>
              </w:rPr>
              <w:t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профессиональной деятельности медицинского работника. Законодательство в сфере охраны здоровья в РФ.</w:t>
            </w:r>
          </w:p>
          <w:p w:rsidR="000D751C" w:rsidRPr="000D751C" w:rsidRDefault="000D751C" w:rsidP="000D751C">
            <w:pPr>
              <w:spacing w:after="0"/>
              <w:rPr>
                <w:rFonts w:ascii="Times New Roman" w:hAnsi="Times New Roman"/>
                <w:color w:val="000000" w:themeColor="text1"/>
                <w:kern w:val="2"/>
                <w:lang w:eastAsia="zh-CN" w:bidi="hi-IN"/>
              </w:rPr>
            </w:pPr>
            <w:r w:rsidRPr="000D751C">
              <w:rPr>
                <w:rFonts w:ascii="Times New Roman" w:hAnsi="Times New Roman"/>
                <w:color w:val="000000" w:themeColor="text1"/>
                <w:kern w:val="2"/>
                <w:lang w:eastAsia="zh-CN" w:bidi="hi-IN"/>
              </w:rPr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0D751C">
              <w:rPr>
                <w:rFonts w:ascii="Times New Roman" w:hAnsi="Times New Roman"/>
                <w:color w:val="000000" w:themeColor="text1"/>
                <w:kern w:val="2"/>
                <w:lang w:bidi="hi-IN"/>
              </w:rPr>
              <w:t xml:space="preserve">Правовой статус граждан в сфере здравоохранения. </w:t>
            </w:r>
            <w:r w:rsidRPr="000D751C">
              <w:rPr>
                <w:rFonts w:ascii="Times New Roman" w:eastAsia="Times New Roman" w:hAnsi="Times New Roman"/>
                <w:bCs/>
                <w:color w:val="000000" w:themeColor="text1"/>
                <w:kern w:val="2"/>
                <w:lang w:eastAsia="zh-CN" w:bidi="hi-IN"/>
              </w:rPr>
              <w:t xml:space="preserve">Правовой статус пациента. </w:t>
            </w:r>
            <w:r w:rsidRPr="000D751C">
              <w:rPr>
                <w:rFonts w:ascii="Times New Roman" w:hAnsi="Times New Roman"/>
                <w:color w:val="000000" w:themeColor="text1"/>
                <w:kern w:val="2"/>
                <w:lang w:eastAsia="zh-CN" w:bidi="hi-IN"/>
              </w:rPr>
              <w:t xml:space="preserve">Правовой </w:t>
            </w:r>
            <w:r w:rsidRPr="000D751C">
              <w:rPr>
                <w:rFonts w:ascii="Times New Roman" w:hAnsi="Times New Roman"/>
                <w:color w:val="000000" w:themeColor="text1"/>
                <w:kern w:val="2"/>
                <w:lang w:eastAsia="zh-CN" w:bidi="hi-IN"/>
              </w:rPr>
              <w:lastRenderedPageBreak/>
              <w:t>статус медицинских работников и медицинских организаций.</w:t>
            </w:r>
            <w:r w:rsidRPr="000D751C">
              <w:rPr>
                <w:rFonts w:ascii="Times New Roman" w:hAnsi="Times New Roman"/>
                <w:bCs/>
                <w:color w:val="000000" w:themeColor="text1"/>
                <w:kern w:val="2"/>
                <w:lang w:eastAsia="zh-CN" w:bidi="hi-IN"/>
              </w:rPr>
              <w:t xml:space="preserve"> Понятие «врачебной тайны» и ее правовое регулирование.</w:t>
            </w:r>
            <w:r w:rsidRPr="000D751C">
              <w:rPr>
                <w:rFonts w:ascii="Times New Roman" w:hAnsi="Times New Roman"/>
                <w:color w:val="000000" w:themeColor="text1"/>
                <w:kern w:val="2"/>
                <w:lang w:eastAsia="zh-CN" w:bidi="hi-IN"/>
              </w:rPr>
              <w:t xml:space="preserve"> 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kern w:val="2"/>
                <w:lang w:eastAsia="zh-CN" w:bidi="hi-IN"/>
              </w:rPr>
            </w:pPr>
            <w:r w:rsidRPr="000D751C">
              <w:rPr>
                <w:rFonts w:ascii="Times New Roman" w:hAnsi="Times New Roman"/>
                <w:color w:val="000000" w:themeColor="text1"/>
                <w:kern w:val="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</w:t>
            </w:r>
            <w:proofErr w:type="gramStart"/>
            <w:r w:rsidRPr="000D751C">
              <w:rPr>
                <w:rFonts w:ascii="Times New Roman" w:hAnsi="Times New Roman"/>
                <w:color w:val="000000" w:themeColor="text1"/>
                <w:kern w:val="2"/>
                <w:lang w:eastAsia="zh-CN" w:bidi="hi-IN"/>
              </w:rPr>
              <w:t>условия</w:t>
            </w:r>
            <w:proofErr w:type="gramEnd"/>
            <w:r w:rsidRPr="000D751C">
              <w:rPr>
                <w:rFonts w:ascii="Times New Roman" w:hAnsi="Times New Roman"/>
                <w:color w:val="000000" w:themeColor="text1"/>
                <w:kern w:val="2"/>
                <w:lang w:eastAsia="zh-CN" w:bidi="hi-IN"/>
              </w:rPr>
              <w:t xml:space="preserve"> и виды юридической ответственности медицинских организаций и медицинских работников. </w:t>
            </w:r>
            <w:r w:rsidRPr="000D751C">
              <w:rPr>
                <w:rFonts w:ascii="Times New Roman" w:hAnsi="Times New Roman"/>
                <w:color w:val="000000" w:themeColor="text1"/>
                <w:kern w:val="2"/>
                <w:lang w:bidi="hi-IN"/>
              </w:rPr>
              <w:t xml:space="preserve">Контроль и надзор за соблюдением медицинского законодательства. 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zh-CN"/>
              </w:rPr>
              <w:lastRenderedPageBreak/>
              <w:t>Правовое регулирование организации и управления в здравоохранении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РФ. Основные принципы охраны здоровья. Понятие и виды медицинской помощи. Независимая оценка качества оказания услуг медицинскими организациями. </w:t>
            </w:r>
            <w:r w:rsidRPr="000D751C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Право на осуществление медицинской деятельности и фармацевтической деятельности. </w:t>
            </w:r>
            <w:r w:rsidRPr="000D751C">
              <w:rPr>
                <w:rFonts w:ascii="Times New Roman" w:hAnsi="Times New Roman"/>
                <w:color w:val="000000" w:themeColor="text1"/>
              </w:rPr>
              <w:t xml:space="preserve">Понятие </w:t>
            </w:r>
            <w:r w:rsidRPr="000D751C">
              <w:rPr>
                <w:rFonts w:ascii="Times New Roman" w:eastAsia="Times New Roman" w:hAnsi="Times New Roman"/>
                <w:color w:val="000000" w:themeColor="text1"/>
              </w:rPr>
              <w:t>аккредитации специалиста.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0D751C" w:rsidRPr="000D751C" w:rsidTr="000D751C">
        <w:tc>
          <w:tcPr>
            <w:tcW w:w="5000" w:type="pct"/>
            <w:gridSpan w:val="3"/>
            <w:shd w:val="clear" w:color="auto" w:fill="auto"/>
          </w:tcPr>
          <w:p w:rsidR="000D751C" w:rsidRPr="000D751C" w:rsidRDefault="000D751C" w:rsidP="000D75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Педагогика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t xml:space="preserve">Педагогика: наука и практика. 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0D751C">
              <w:rPr>
                <w:rFonts w:ascii="Times New Roman" w:hAnsi="Times New Roman"/>
                <w:color w:val="000000" w:themeColor="text1"/>
              </w:rPr>
              <w:t>Просветительская  работа</w:t>
            </w:r>
            <w:proofErr w:type="gramEnd"/>
            <w:r w:rsidRPr="000D751C">
              <w:rPr>
                <w:rFonts w:ascii="Times New Roman" w:hAnsi="Times New Roman"/>
                <w:color w:val="000000" w:themeColor="text1"/>
              </w:rPr>
              <w:t xml:space="preserve"> врача. Педагогические задачи врача. </w:t>
            </w:r>
          </w:p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 xml:space="preserve">Медико-образовательные программы профилактики и </w:t>
            </w:r>
            <w:proofErr w:type="gramStart"/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реабилитации  для</w:t>
            </w:r>
            <w:proofErr w:type="gramEnd"/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 xml:space="preserve"> пациентов.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0D751C">
              <w:rPr>
                <w:rFonts w:ascii="Times New Roman" w:hAnsi="Times New Roman"/>
                <w:color w:val="000000" w:themeColor="text1"/>
              </w:rPr>
              <w:t>Педагогические  подходы</w:t>
            </w:r>
            <w:proofErr w:type="gramEnd"/>
            <w:r w:rsidRPr="000D751C">
              <w:rPr>
                <w:rFonts w:ascii="Times New Roman" w:hAnsi="Times New Roman"/>
                <w:color w:val="000000" w:themeColor="text1"/>
              </w:rPr>
              <w:t xml:space="preserve"> к формированию  ценностно-смысловых установок врача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rPr>
                <w:rFonts w:ascii="Times New Roman" w:eastAsia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color w:val="000000" w:themeColor="text1"/>
                <w:lang w:val="es-ES"/>
              </w:rPr>
              <w:t>Человек как ценность: проблемы деонтологии</w:t>
            </w:r>
            <w:r w:rsidRPr="000D751C">
              <w:rPr>
                <w:rFonts w:ascii="Times New Roman" w:hAnsi="Times New Roman"/>
                <w:color w:val="000000" w:themeColor="text1"/>
              </w:rPr>
              <w:t>.</w:t>
            </w:r>
            <w:r w:rsidRPr="000D751C">
              <w:rPr>
                <w:rFonts w:ascii="Times New Roman" w:hAnsi="Times New Roman"/>
                <w:color w:val="000000" w:themeColor="text1"/>
                <w:lang w:val="es-ES"/>
              </w:rPr>
              <w:t xml:space="preserve"> </w:t>
            </w:r>
            <w:r w:rsidRPr="000D751C">
              <w:rPr>
                <w:rFonts w:ascii="Times New Roman" w:eastAsia="Times New Roman" w:hAnsi="Times New Roman"/>
                <w:color w:val="000000" w:themeColor="text1"/>
              </w:rPr>
              <w:t xml:space="preserve">Холистический (целостный) подход к человеку. </w:t>
            </w:r>
            <w:r w:rsidRPr="000D751C">
              <w:rPr>
                <w:rFonts w:ascii="Times New Roman" w:hAnsi="Times New Roman"/>
                <w:color w:val="000000" w:themeColor="text1"/>
                <w:lang w:val="es-ES"/>
              </w:rPr>
              <w:t xml:space="preserve">Педагогические аспекты работы врача с </w:t>
            </w:r>
            <w:r w:rsidRPr="000D751C">
              <w:rPr>
                <w:rFonts w:ascii="Times New Roman" w:hAnsi="Times New Roman"/>
                <w:color w:val="000000" w:themeColor="text1"/>
              </w:rPr>
              <w:t xml:space="preserve">различными категориями населения </w:t>
            </w:r>
            <w:r w:rsidRPr="000D751C">
              <w:rPr>
                <w:rFonts w:ascii="Times New Roman" w:hAnsi="Times New Roman"/>
                <w:color w:val="000000" w:themeColor="text1"/>
                <w:lang w:val="es-ES"/>
              </w:rPr>
              <w:t>.</w:t>
            </w:r>
            <w:r w:rsidRPr="000D751C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:rsidR="000D751C" w:rsidRPr="000D751C" w:rsidRDefault="000D751C" w:rsidP="000D751C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t>Культура в медицине: общая и узкопрофессиональная.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0D751C">
              <w:rPr>
                <w:rFonts w:ascii="Times New Roman" w:eastAsia="Times New Roman" w:hAnsi="Times New Roman"/>
                <w:color w:val="000000" w:themeColor="text1"/>
              </w:rPr>
              <w:t>Нравственная культура врача. Модели отношений «врач-пациент».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0D751C" w:rsidRPr="000D751C" w:rsidTr="000D751C">
        <w:tc>
          <w:tcPr>
            <w:tcW w:w="5000" w:type="pct"/>
            <w:gridSpan w:val="3"/>
            <w:shd w:val="clear" w:color="auto" w:fill="auto"/>
          </w:tcPr>
          <w:p w:rsidR="000D751C" w:rsidRPr="000D751C" w:rsidRDefault="000D751C" w:rsidP="000D75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Патология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t>Этиологические и патологические аспекты заболеваний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autoSpaceDE w:val="0"/>
              <w:spacing w:after="0"/>
              <w:rPr>
                <w:rFonts w:ascii="Times New Roman" w:hAnsi="Times New Roman"/>
                <w:color w:val="000000" w:themeColor="text1"/>
                <w:lang w:eastAsia="ar-SA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ar-SA"/>
              </w:rPr>
              <w:t>Этиологические и патологические аспекты заболеваний</w:t>
            </w:r>
          </w:p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  <w:vAlign w:val="center"/>
          </w:tcPr>
          <w:p w:rsidR="000D751C" w:rsidRPr="000D751C" w:rsidRDefault="000D751C" w:rsidP="000D751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lastRenderedPageBreak/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0D751C" w:rsidRPr="000D751C" w:rsidTr="000D751C">
        <w:tc>
          <w:tcPr>
            <w:tcW w:w="5000" w:type="pct"/>
            <w:gridSpan w:val="3"/>
            <w:shd w:val="clear" w:color="auto" w:fill="auto"/>
          </w:tcPr>
          <w:p w:rsidR="000D751C" w:rsidRPr="000D751C" w:rsidRDefault="000D751C" w:rsidP="000D751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Медицинская информатика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Раздел 1.    Применение информационных технологий в профессиональной деятельности врача.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 xml:space="preserve">Раздел 2. Профессиональные   медицинские ресурсы </w:t>
            </w:r>
            <w:proofErr w:type="spellStart"/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Internet</w:t>
            </w:r>
            <w:proofErr w:type="spellEnd"/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Профессиональные   медицинские ресурсы </w:t>
            </w:r>
            <w:proofErr w:type="spellStart"/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Internet</w:t>
            </w:r>
            <w:proofErr w:type="spellEnd"/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  <w:p w:rsidR="000D751C" w:rsidRPr="000D751C" w:rsidRDefault="000D751C" w:rsidP="000D751C">
            <w:pPr>
              <w:spacing w:after="0"/>
              <w:ind w:right="-150"/>
              <w:contextualSpacing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Навигация в WWW и поиск профильной медицинской информации</w:t>
            </w: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. Поиск медицинских публикаций в базе данных «</w:t>
            </w:r>
            <w:proofErr w:type="spellStart"/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MedLine</w:t>
            </w:r>
            <w:proofErr w:type="spellEnd"/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 xml:space="preserve">». Классификация профессиональных медицинских ресурсов </w:t>
            </w:r>
            <w:proofErr w:type="spellStart"/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Internet</w:t>
            </w:r>
            <w:proofErr w:type="spellEnd"/>
          </w:p>
        </w:tc>
      </w:tr>
      <w:tr w:rsidR="000D751C" w:rsidRPr="000D751C" w:rsidTr="000D751C">
        <w:tc>
          <w:tcPr>
            <w:tcW w:w="5000" w:type="pct"/>
            <w:gridSpan w:val="3"/>
            <w:shd w:val="clear" w:color="auto" w:fill="auto"/>
          </w:tcPr>
          <w:p w:rsidR="000D751C" w:rsidRPr="000D751C" w:rsidRDefault="000D751C" w:rsidP="000D751C">
            <w:pPr>
              <w:spacing w:after="0"/>
              <w:jc w:val="center"/>
              <w:textAlignment w:val="baseline"/>
              <w:rPr>
                <w:rFonts w:ascii="Times New Roman" w:eastAsia="Droid Sans Fallback" w:hAnsi="Times New Roman"/>
                <w:color w:val="000000" w:themeColor="text1"/>
                <w:kern w:val="2"/>
                <w:lang w:eastAsia="zh-CN" w:bidi="hi-IN"/>
              </w:rPr>
            </w:pPr>
            <w:r w:rsidRPr="000D751C">
              <w:rPr>
                <w:rFonts w:ascii="Times New Roman" w:eastAsia="Droid Sans Fallback" w:hAnsi="Times New Roman"/>
                <w:b/>
                <w:bCs/>
                <w:color w:val="000000" w:themeColor="text1"/>
                <w:kern w:val="2"/>
                <w:lang w:eastAsia="zh-CN" w:bidi="hi-IN"/>
              </w:rPr>
              <w:t>Инфекционные болезни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kern w:val="2"/>
                <w:lang w:eastAsia="ru-RU" w:bidi="hi-IN"/>
              </w:rPr>
            </w:pPr>
            <w:r w:rsidRPr="000D751C">
              <w:rPr>
                <w:rFonts w:ascii="Times New Roman" w:hAnsi="Times New Roman"/>
                <w:color w:val="000000" w:themeColor="text1"/>
                <w:spacing w:val="-4"/>
                <w:lang w:eastAsia="ru-RU"/>
              </w:rPr>
              <w:t>Общие вопросы социально значимых инфекционных болезней</w:t>
            </w:r>
            <w:r w:rsidRPr="000D751C">
              <w:rPr>
                <w:rFonts w:ascii="Times New Roman" w:hAnsi="Times New Roman"/>
                <w:b/>
                <w:color w:val="000000" w:themeColor="text1"/>
                <w:spacing w:val="-4"/>
                <w:lang w:eastAsia="ru-RU"/>
              </w:rPr>
              <w:t>.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eastAsia="Times New Roman" w:hAnsi="Times New Roman"/>
                <w:color w:val="000000" w:themeColor="text1"/>
              </w:rPr>
              <w:t>Возбудители инфекционных болезней в современном мире</w:t>
            </w:r>
          </w:p>
          <w:p w:rsidR="000D751C" w:rsidRPr="000D751C" w:rsidRDefault="000D751C" w:rsidP="000D751C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0D751C">
              <w:rPr>
                <w:rFonts w:ascii="Times New Roman" w:eastAsia="Times New Roman" w:hAnsi="Times New Roman"/>
                <w:color w:val="000000" w:themeColor="text1"/>
              </w:rPr>
              <w:t xml:space="preserve">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0D751C" w:rsidRPr="000D751C" w:rsidRDefault="000D751C" w:rsidP="000D751C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0D751C">
              <w:rPr>
                <w:rFonts w:ascii="Times New Roman" w:eastAsia="Times New Roman" w:hAnsi="Times New Roman"/>
                <w:color w:val="000000" w:themeColor="text1"/>
              </w:rPr>
              <w:t>Инфекции, связанные с оказанием медицинской помощи. Предупреждение внутрибольничного заражения. Предупреждение профессионального заражения. Дезинфекция, асептика.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eastAsia="Times New Roman" w:hAnsi="Times New Roman"/>
                <w:color w:val="000000" w:themeColor="text1"/>
              </w:rPr>
              <w:t>Требования медицинской деонтологии к организации работы врача-инфекциониста</w:t>
            </w:r>
          </w:p>
          <w:p w:rsidR="000D751C" w:rsidRPr="000D751C" w:rsidRDefault="000D751C" w:rsidP="000D751C">
            <w:pPr>
              <w:spacing w:after="0"/>
              <w:textAlignment w:val="baseline"/>
              <w:rPr>
                <w:rFonts w:ascii="Times New Roman" w:eastAsia="Droid Sans Fallback" w:hAnsi="Times New Roman"/>
                <w:color w:val="000000" w:themeColor="text1"/>
                <w:kern w:val="2"/>
                <w:lang w:eastAsia="zh-CN" w:bidi="hi-IN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t>Морально-этические нормы поведения медицинского работника. Ятрогенные факторы, способствующие возникновению, развитию и прогрессии инфекционной патологии.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kern w:val="2"/>
                <w:lang w:eastAsia="ru-RU" w:bidi="hi-IN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ВИЧ-инфекция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t>ВИЧ-инфекция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eastAsia="Times New Roman" w:hAnsi="Times New Roman"/>
                <w:color w:val="000000" w:themeColor="text1"/>
              </w:rPr>
              <w:t>Классификация ВИЧ-инфекции. Клинические проявления у детей и у взрослых. Лечение ВИЧ-инфекции. Профилактика.</w:t>
            </w:r>
            <w:r w:rsidRPr="000D751C">
              <w:rPr>
                <w:rFonts w:ascii="Times New Roman" w:hAnsi="Times New Roman"/>
                <w:color w:val="000000" w:themeColor="text1"/>
              </w:rPr>
              <w:t xml:space="preserve"> Консультирование в службе центра СПИДа.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0D751C">
              <w:rPr>
                <w:rFonts w:ascii="Times New Roman" w:eastAsia="Times New Roman" w:hAnsi="Times New Roman"/>
                <w:color w:val="000000" w:themeColor="text1"/>
              </w:rPr>
              <w:t>СПИД-ассоциированные заболевания.</w:t>
            </w:r>
          </w:p>
          <w:p w:rsidR="000D751C" w:rsidRPr="000D751C" w:rsidRDefault="000D751C" w:rsidP="000D751C">
            <w:pPr>
              <w:spacing w:after="0"/>
              <w:textAlignment w:val="baseline"/>
              <w:rPr>
                <w:rFonts w:ascii="Times New Roman" w:eastAsia="Droid Sans Fallback" w:hAnsi="Times New Roman"/>
                <w:color w:val="000000" w:themeColor="text1"/>
                <w:kern w:val="2"/>
                <w:lang w:eastAsia="zh-CN" w:bidi="hi-IN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t xml:space="preserve">Туберкулез. </w:t>
            </w:r>
            <w:r w:rsidRPr="000D751C">
              <w:rPr>
                <w:rFonts w:ascii="Times New Roman" w:eastAsia="Times New Roman" w:hAnsi="Times New Roman"/>
                <w:color w:val="000000" w:themeColor="text1"/>
              </w:rPr>
              <w:t xml:space="preserve">Микозы. </w:t>
            </w:r>
            <w:proofErr w:type="spellStart"/>
            <w:r w:rsidRPr="000D751C">
              <w:rPr>
                <w:rFonts w:ascii="Times New Roman" w:eastAsia="Times New Roman" w:hAnsi="Times New Roman"/>
                <w:color w:val="000000" w:themeColor="text1"/>
              </w:rPr>
              <w:t>Пневмоцистная</w:t>
            </w:r>
            <w:proofErr w:type="spellEnd"/>
            <w:r w:rsidRPr="000D751C">
              <w:rPr>
                <w:rFonts w:ascii="Times New Roman" w:eastAsia="Times New Roman" w:hAnsi="Times New Roman"/>
                <w:color w:val="000000" w:themeColor="text1"/>
              </w:rPr>
              <w:t xml:space="preserve"> пневмония. </w:t>
            </w:r>
            <w:proofErr w:type="spellStart"/>
            <w:r w:rsidRPr="000D751C">
              <w:rPr>
                <w:rFonts w:ascii="Times New Roman" w:eastAsia="Times New Roman" w:hAnsi="Times New Roman"/>
                <w:color w:val="000000" w:themeColor="text1"/>
              </w:rPr>
              <w:t>Цитомегаловирусная</w:t>
            </w:r>
            <w:proofErr w:type="spellEnd"/>
            <w:r w:rsidRPr="000D751C">
              <w:rPr>
                <w:rFonts w:ascii="Times New Roman" w:eastAsia="Times New Roman" w:hAnsi="Times New Roman"/>
                <w:color w:val="000000" w:themeColor="text1"/>
              </w:rPr>
              <w:t xml:space="preserve"> инфекция. Токсоплазмоз.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kern w:val="2"/>
                <w:lang w:eastAsia="ru-RU" w:bidi="hi-IN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 xml:space="preserve">Вопросы </w:t>
            </w:r>
            <w:proofErr w:type="spellStart"/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гепатологии</w:t>
            </w:r>
            <w:proofErr w:type="spellEnd"/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0D751C">
              <w:rPr>
                <w:rFonts w:ascii="Times New Roman" w:eastAsia="Times New Roman" w:hAnsi="Times New Roman"/>
                <w:color w:val="000000" w:themeColor="text1"/>
              </w:rPr>
              <w:t>Вирусные гепатиты А, В, С, Д, Е.</w:t>
            </w:r>
          </w:p>
          <w:p w:rsidR="000D751C" w:rsidRPr="000D751C" w:rsidRDefault="000D751C" w:rsidP="000D751C">
            <w:pPr>
              <w:spacing w:after="0"/>
              <w:textAlignment w:val="baseline"/>
              <w:rPr>
                <w:rFonts w:ascii="Times New Roman" w:eastAsia="Droid Sans Fallback" w:hAnsi="Times New Roman"/>
                <w:color w:val="000000" w:themeColor="text1"/>
                <w:kern w:val="2"/>
                <w:lang w:eastAsia="zh-CN" w:bidi="hi-IN"/>
              </w:rPr>
            </w:pPr>
            <w:r w:rsidRPr="000D751C">
              <w:rPr>
                <w:rFonts w:ascii="Times New Roman" w:eastAsia="Times New Roman" w:hAnsi="Times New Roman"/>
                <w:color w:val="000000" w:themeColor="text1"/>
              </w:rPr>
              <w:t>Лечение гепатитов. Хронические гепатиты и циррозы печени.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kern w:val="2"/>
                <w:lang w:eastAsia="ru-RU" w:bidi="hi-IN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Инфекционные болезни, которые могут привести к развитию ЧС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0D751C">
              <w:rPr>
                <w:rFonts w:ascii="Times New Roman" w:eastAsia="Times New Roman" w:hAnsi="Times New Roman"/>
                <w:color w:val="000000" w:themeColor="text1"/>
              </w:rPr>
              <w:t xml:space="preserve">Особенности обследования, диагностики и организации лечения при особо опасных (карантинных) заболеваниях. </w:t>
            </w:r>
          </w:p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eastAsia="Times New Roman" w:hAnsi="Times New Roman"/>
                <w:color w:val="000000" w:themeColor="text1"/>
              </w:rPr>
              <w:t>Перечень заболеваний, представляющих особую опасность в международном и национальном масштабах.</w:t>
            </w:r>
          </w:p>
          <w:p w:rsidR="000D751C" w:rsidRPr="000D751C" w:rsidRDefault="000D751C" w:rsidP="000D751C">
            <w:pPr>
              <w:spacing w:after="0"/>
              <w:textAlignment w:val="baseline"/>
              <w:rPr>
                <w:rFonts w:ascii="Times New Roman" w:eastAsia="Droid Sans Fallback" w:hAnsi="Times New Roman"/>
                <w:color w:val="000000" w:themeColor="text1"/>
                <w:kern w:val="2"/>
                <w:lang w:eastAsia="zh-CN" w:bidi="hi-IN"/>
              </w:rPr>
            </w:pPr>
            <w:r w:rsidRPr="000D751C">
              <w:rPr>
                <w:rFonts w:ascii="Times New Roman" w:eastAsia="Times New Roman" w:hAnsi="Times New Roman"/>
                <w:color w:val="000000" w:themeColor="text1"/>
              </w:rPr>
              <w:t>Противоэпидемические мероприятия и санитарная охрана границ.</w:t>
            </w:r>
            <w:r w:rsidRPr="000D751C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kern w:val="2"/>
                <w:lang w:eastAsia="ru-RU" w:bidi="hi-IN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 xml:space="preserve">Дифференциальная диагностика </w:t>
            </w:r>
            <w:proofErr w:type="spellStart"/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экзантемных</w:t>
            </w:r>
            <w:proofErr w:type="spellEnd"/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 xml:space="preserve"> заболеваний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t>Дифференциальная диагностика заболеваний, протекающих с синдромом экзантемы и энантемы.</w:t>
            </w:r>
          </w:p>
          <w:p w:rsidR="000D751C" w:rsidRPr="000D751C" w:rsidRDefault="000D751C" w:rsidP="000D751C">
            <w:pPr>
              <w:spacing w:after="0"/>
              <w:textAlignment w:val="baseline"/>
              <w:rPr>
                <w:rFonts w:ascii="Times New Roman" w:eastAsia="Droid Sans Fallback" w:hAnsi="Times New Roman"/>
                <w:color w:val="000000" w:themeColor="text1"/>
                <w:kern w:val="2"/>
                <w:lang w:eastAsia="zh-CN" w:bidi="hi-IN"/>
              </w:rPr>
            </w:pPr>
            <w:r w:rsidRPr="000D751C">
              <w:rPr>
                <w:rFonts w:ascii="Times New Roman" w:eastAsia="Times New Roman" w:hAnsi="Times New Roman"/>
                <w:color w:val="000000" w:themeColor="text1"/>
              </w:rPr>
              <w:t xml:space="preserve">Герпетическая инфекция. Инфекция, вызванная </w:t>
            </w:r>
            <w:r w:rsidRPr="000D751C">
              <w:rPr>
                <w:rFonts w:ascii="Times New Roman" w:eastAsia="Times New Roman" w:hAnsi="Times New Roman"/>
                <w:color w:val="000000" w:themeColor="text1"/>
                <w:lang w:val="en-US"/>
              </w:rPr>
              <w:t>V</w:t>
            </w:r>
            <w:r w:rsidRPr="000D751C">
              <w:rPr>
                <w:rFonts w:ascii="Times New Roman" w:eastAsia="Times New Roman" w:hAnsi="Times New Roman"/>
                <w:color w:val="000000" w:themeColor="text1"/>
              </w:rPr>
              <w:t xml:space="preserve">. </w:t>
            </w:r>
            <w:r w:rsidRPr="000D751C">
              <w:rPr>
                <w:rFonts w:ascii="Times New Roman" w:eastAsia="Times New Roman" w:hAnsi="Times New Roman"/>
                <w:color w:val="000000" w:themeColor="text1"/>
                <w:lang w:val="en-US"/>
              </w:rPr>
              <w:t>zoster</w:t>
            </w:r>
            <w:r w:rsidRPr="000D751C">
              <w:rPr>
                <w:rFonts w:ascii="Times New Roman" w:eastAsia="Times New Roman" w:hAnsi="Times New Roman"/>
                <w:color w:val="000000" w:themeColor="text1"/>
              </w:rPr>
              <w:t xml:space="preserve"> (ветряная оспа, опоясывающий лишай). Эпштейн-</w:t>
            </w:r>
            <w:proofErr w:type="spellStart"/>
            <w:r w:rsidRPr="000D751C">
              <w:rPr>
                <w:rFonts w:ascii="Times New Roman" w:eastAsia="Times New Roman" w:hAnsi="Times New Roman"/>
                <w:color w:val="000000" w:themeColor="text1"/>
              </w:rPr>
              <w:t>Барр</w:t>
            </w:r>
            <w:proofErr w:type="spellEnd"/>
            <w:r w:rsidRPr="000D751C">
              <w:rPr>
                <w:rFonts w:ascii="Times New Roman" w:eastAsia="Times New Roman" w:hAnsi="Times New Roman"/>
                <w:color w:val="000000" w:themeColor="text1"/>
              </w:rPr>
              <w:t xml:space="preserve"> вирусная инфекция. Корь. Краснуха.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kern w:val="2"/>
                <w:lang w:eastAsia="ru-RU" w:bidi="hi-IN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Инфекции дыхательных путей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Инфекции дыхательных путей.</w:t>
            </w:r>
          </w:p>
          <w:p w:rsidR="000D751C" w:rsidRPr="000D751C" w:rsidRDefault="000D751C" w:rsidP="000D751C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Грипп и другие острые респираторные вирусные инфекции. МЕ</w:t>
            </w:r>
            <w:r w:rsidRPr="000D751C">
              <w:rPr>
                <w:rFonts w:ascii="Times New Roman" w:hAnsi="Times New Roman"/>
                <w:color w:val="000000" w:themeColor="text1"/>
                <w:lang w:val="en-US" w:eastAsia="ru-RU"/>
              </w:rPr>
              <w:t>RS</w:t>
            </w: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. ТОРС.</w:t>
            </w:r>
          </w:p>
          <w:p w:rsidR="000D751C" w:rsidRPr="000D751C" w:rsidRDefault="000D751C" w:rsidP="000D751C">
            <w:pPr>
              <w:spacing w:after="0"/>
              <w:textAlignment w:val="baseline"/>
              <w:rPr>
                <w:rFonts w:ascii="Times New Roman" w:eastAsia="Droid Sans Fallback" w:hAnsi="Times New Roman"/>
                <w:color w:val="000000" w:themeColor="text1"/>
                <w:kern w:val="2"/>
                <w:lang w:eastAsia="zh-CN" w:bidi="hi-IN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t>Менингококковая инфекция.</w:t>
            </w:r>
          </w:p>
        </w:tc>
      </w:tr>
      <w:tr w:rsidR="000D751C" w:rsidRPr="000D751C" w:rsidTr="000D751C">
        <w:tc>
          <w:tcPr>
            <w:tcW w:w="5000" w:type="pct"/>
            <w:gridSpan w:val="3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b/>
                <w:color w:val="000000" w:themeColor="text1"/>
                <w:lang w:eastAsia="ru-RU"/>
              </w:rPr>
              <w:t>Терапия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Болезни органов пищеварения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0D751C">
              <w:rPr>
                <w:rFonts w:ascii="Times New Roman" w:hAnsi="Times New Roman"/>
                <w:color w:val="000000" w:themeColor="text1"/>
              </w:rPr>
              <w:t>Дифференциальная диагностика заболеваний органов пищеварения: НЯК, ВК, язвенная болезнь 12 -перстной кишки и желудка, ГЭРБ</w:t>
            </w:r>
          </w:p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 xml:space="preserve">Краткое содержание: определение цели лекции, особенности обследования, диагностические критерии, тактика ведения, рекомендации по тактики ведения, тактика и методы лечения, 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Болезни крови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 xml:space="preserve">Дифференциальная диагностика заболеваний крови, анемии, </w:t>
            </w:r>
            <w:proofErr w:type="spellStart"/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гемабластозы</w:t>
            </w:r>
            <w:proofErr w:type="spellEnd"/>
          </w:p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Болезни почек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Мочевой синдром, диагностический поиск при заболеваниях почек</w:t>
            </w:r>
          </w:p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Болезни органов дыхания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Дифференциальная диагностика ХОБЛ. Очаговые заболевания</w:t>
            </w:r>
          </w:p>
          <w:p w:rsidR="000D751C" w:rsidRPr="000D751C" w:rsidRDefault="000D751C" w:rsidP="000D751C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Краткое содержание: цель лекции, клинические проявления, оценка клинической ситуации: тяжести и степени неотложного состояния, дополнительные методы исследования, принципы терапии</w:t>
            </w:r>
          </w:p>
        </w:tc>
      </w:tr>
      <w:tr w:rsidR="000D751C" w:rsidRPr="000D751C" w:rsidTr="000D751C">
        <w:tc>
          <w:tcPr>
            <w:tcW w:w="1261" w:type="pct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Болезни органов кровообращения</w:t>
            </w:r>
          </w:p>
        </w:tc>
        <w:tc>
          <w:tcPr>
            <w:tcW w:w="3739" w:type="pct"/>
            <w:gridSpan w:val="2"/>
            <w:shd w:val="clear" w:color="auto" w:fill="auto"/>
          </w:tcPr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Артериальные гипертензии. Современные клинические рекомендацию Дифференциальная диагностика</w:t>
            </w:r>
          </w:p>
          <w:p w:rsidR="000D751C" w:rsidRPr="000D751C" w:rsidRDefault="000D751C" w:rsidP="000D751C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D751C">
              <w:rPr>
                <w:rFonts w:ascii="Times New Roman" w:hAnsi="Times New Roman"/>
                <w:color w:val="000000" w:themeColor="text1"/>
                <w:lang w:eastAsia="ru-RU"/>
              </w:rPr>
              <w:t>Краткое содержание: определение цели, виды гипертензий, симптоматические гипертензии, особенности течения, диагностические критерии</w:t>
            </w:r>
          </w:p>
        </w:tc>
      </w:tr>
    </w:tbl>
    <w:p w:rsidR="000D751C" w:rsidRPr="000D751C" w:rsidRDefault="000D751C" w:rsidP="000D751C">
      <w:pPr>
        <w:pStyle w:val="1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 w:themeColor="text1"/>
          <w:sz w:val="22"/>
          <w:szCs w:val="22"/>
        </w:rPr>
      </w:pPr>
      <w:r w:rsidRPr="000D751C">
        <w:rPr>
          <w:rFonts w:ascii="Times New Roman" w:hAnsi="Times New Roman"/>
          <w:color w:val="000000" w:themeColor="text1"/>
          <w:sz w:val="22"/>
          <w:szCs w:val="22"/>
        </w:rPr>
        <w:t>Порядок проведения государственной итоговой аттестации</w:t>
      </w:r>
    </w:p>
    <w:p w:rsidR="000D751C" w:rsidRPr="000D751C" w:rsidRDefault="000D751C" w:rsidP="000D751C">
      <w:pPr>
        <w:pStyle w:val="1"/>
        <w:numPr>
          <w:ilvl w:val="0"/>
          <w:numId w:val="0"/>
        </w:numPr>
        <w:spacing w:before="0" w:after="0"/>
        <w:ind w:left="20"/>
        <w:jc w:val="left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0D751C">
        <w:rPr>
          <w:rFonts w:ascii="Times New Roman" w:hAnsi="Times New Roman"/>
          <w:b w:val="0"/>
          <w:color w:val="000000" w:themeColor="text1"/>
          <w:sz w:val="22"/>
          <w:szCs w:val="22"/>
        </w:rPr>
        <w:t>Государственный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задачу.</w:t>
      </w:r>
    </w:p>
    <w:p w:rsidR="004A25E9" w:rsidRDefault="004A25E9" w:rsidP="00257A8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F4533" w:rsidRDefault="003F4533" w:rsidP="003F453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F4533" w:rsidRDefault="003F4533" w:rsidP="003F453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E4814" w:rsidRPr="009E4814" w:rsidRDefault="009E4814" w:rsidP="009E4814">
      <w:pPr>
        <w:rPr>
          <w:rFonts w:ascii="Times New Roman" w:hAnsi="Times New Roman"/>
        </w:rPr>
      </w:pPr>
    </w:p>
    <w:p w:rsidR="003F4533" w:rsidRPr="009E4814" w:rsidRDefault="003F4533" w:rsidP="009E4814">
      <w:pPr>
        <w:rPr>
          <w:rFonts w:ascii="Times New Roman" w:hAnsi="Times New Roman"/>
        </w:rPr>
      </w:pPr>
    </w:p>
    <w:sectPr w:rsidR="003F4533" w:rsidRPr="009E4814" w:rsidSect="001F1F19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80" w:rsidRDefault="00C66780" w:rsidP="001F1F19">
      <w:pPr>
        <w:spacing w:after="0" w:line="240" w:lineRule="auto"/>
      </w:pPr>
      <w:r>
        <w:separator/>
      </w:r>
    </w:p>
  </w:endnote>
  <w:endnote w:type="continuationSeparator" w:id="0">
    <w:p w:rsidR="00C66780" w:rsidRDefault="00C66780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4174"/>
      <w:docPartObj>
        <w:docPartGallery w:val="Page Numbers (Bottom of Page)"/>
        <w:docPartUnique/>
      </w:docPartObj>
    </w:sdtPr>
    <w:sdtEndPr/>
    <w:sdtContent>
      <w:p w:rsidR="00A81FEA" w:rsidRDefault="00A81FE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B4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81FEA" w:rsidRDefault="00A81F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EA" w:rsidRPr="00E139A8" w:rsidRDefault="00A81FEA" w:rsidP="00F82CF8">
    <w:pPr>
      <w:pStyle w:val="a6"/>
      <w:jc w:val="center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</w:rPr>
      <w:t>Москва 201</w:t>
    </w:r>
    <w:r>
      <w:rPr>
        <w:rFonts w:ascii="Times New Roman" w:hAnsi="Times New Roman"/>
        <w:sz w:val="24"/>
        <w:szCs w:val="24"/>
        <w:lang w:val="en-US"/>
      </w:rPr>
      <w:t>9</w:t>
    </w:r>
  </w:p>
  <w:p w:rsidR="00A81FEA" w:rsidRPr="00F82CF8" w:rsidRDefault="00A81FEA" w:rsidP="00F82C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80" w:rsidRDefault="00C66780" w:rsidP="001F1F19">
      <w:pPr>
        <w:spacing w:after="0" w:line="240" w:lineRule="auto"/>
      </w:pPr>
      <w:r>
        <w:separator/>
      </w:r>
    </w:p>
  </w:footnote>
  <w:footnote w:type="continuationSeparator" w:id="0">
    <w:p w:rsidR="00C66780" w:rsidRDefault="00C66780" w:rsidP="001F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40D5EB2"/>
    <w:multiLevelType w:val="hybridMultilevel"/>
    <w:tmpl w:val="24AC49F2"/>
    <w:lvl w:ilvl="0" w:tplc="9242693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78002CD"/>
    <w:multiLevelType w:val="hybridMultilevel"/>
    <w:tmpl w:val="3C1C7C3E"/>
    <w:lvl w:ilvl="0" w:tplc="28883670">
      <w:start w:val="1"/>
      <w:numFmt w:val="decimal"/>
      <w:lvlText w:val="%1."/>
      <w:lvlJc w:val="left"/>
      <w:pPr>
        <w:ind w:left="8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6" w:hanging="180"/>
      </w:pPr>
      <w:rPr>
        <w:rFonts w:cs="Times New Roman"/>
      </w:rPr>
    </w:lvl>
  </w:abstractNum>
  <w:abstractNum w:abstractNumId="4">
    <w:nsid w:val="3A423704"/>
    <w:multiLevelType w:val="hybridMultilevel"/>
    <w:tmpl w:val="94A8720C"/>
    <w:lvl w:ilvl="0" w:tplc="973C43C6">
      <w:start w:val="1"/>
      <w:numFmt w:val="decimal"/>
      <w:lvlText w:val="%1."/>
      <w:lvlJc w:val="left"/>
      <w:pPr>
        <w:ind w:left="8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6" w:hanging="180"/>
      </w:pPr>
      <w:rPr>
        <w:rFonts w:cs="Times New Roman"/>
      </w:rPr>
    </w:lvl>
  </w:abstractNum>
  <w:abstractNum w:abstractNumId="5">
    <w:nsid w:val="3AE071C7"/>
    <w:multiLevelType w:val="hybridMultilevel"/>
    <w:tmpl w:val="5BD6A240"/>
    <w:lvl w:ilvl="0" w:tplc="470CEAF2">
      <w:start w:val="1"/>
      <w:numFmt w:val="decimal"/>
      <w:lvlText w:val="%1."/>
      <w:lvlJc w:val="left"/>
      <w:pPr>
        <w:ind w:left="8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6" w:hanging="180"/>
      </w:pPr>
      <w:rPr>
        <w:rFonts w:cs="Times New Roman"/>
      </w:rPr>
    </w:lvl>
    <w:lvl w:ilvl="3" w:tplc="3CD89E7E">
      <w:start w:val="1"/>
      <w:numFmt w:val="decimal"/>
      <w:lvlText w:val="%4."/>
      <w:lvlJc w:val="left"/>
      <w:pPr>
        <w:ind w:left="30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6" w:hanging="180"/>
      </w:pPr>
      <w:rPr>
        <w:rFonts w:cs="Times New Roman"/>
      </w:rPr>
    </w:lvl>
  </w:abstractNum>
  <w:abstractNum w:abstractNumId="6">
    <w:nsid w:val="3EFA3410"/>
    <w:multiLevelType w:val="hybridMultilevel"/>
    <w:tmpl w:val="00201A24"/>
    <w:lvl w:ilvl="0" w:tplc="0B54D342">
      <w:start w:val="1"/>
      <w:numFmt w:val="decimal"/>
      <w:lvlText w:val="%1."/>
      <w:lvlJc w:val="left"/>
      <w:pPr>
        <w:ind w:left="8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6" w:hanging="180"/>
      </w:pPr>
      <w:rPr>
        <w:rFonts w:cs="Times New Roman"/>
      </w:rPr>
    </w:lvl>
  </w:abstractNum>
  <w:abstractNum w:abstractNumId="7">
    <w:nsid w:val="43960858"/>
    <w:multiLevelType w:val="hybridMultilevel"/>
    <w:tmpl w:val="9B18881E"/>
    <w:lvl w:ilvl="0" w:tplc="9242693A">
      <w:start w:val="1"/>
      <w:numFmt w:val="decimal"/>
      <w:lvlText w:val="%1."/>
      <w:lvlJc w:val="left"/>
      <w:pPr>
        <w:ind w:left="886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606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326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046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766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486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206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926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646" w:hanging="180"/>
      </w:pPr>
      <w:rPr>
        <w:rFonts w:cs="Times New Roman"/>
      </w:rPr>
    </w:lvl>
  </w:abstractNum>
  <w:abstractNum w:abstractNumId="8">
    <w:nsid w:val="57FD5573"/>
    <w:multiLevelType w:val="hybridMultilevel"/>
    <w:tmpl w:val="BC5CC4FE"/>
    <w:lvl w:ilvl="0" w:tplc="E314F7AE">
      <w:start w:val="1"/>
      <w:numFmt w:val="decimal"/>
      <w:lvlText w:val="%1."/>
      <w:lvlJc w:val="left"/>
      <w:pPr>
        <w:ind w:left="886" w:hanging="360"/>
      </w:pPr>
      <w:rPr>
        <w:rFonts w:cs="Times New Roman"/>
      </w:rPr>
    </w:lvl>
    <w:lvl w:ilvl="1" w:tplc="5A0C0C34">
      <w:start w:val="1"/>
      <w:numFmt w:val="lowerLetter"/>
      <w:lvlText w:val="%2."/>
      <w:lvlJc w:val="left"/>
      <w:pPr>
        <w:ind w:left="16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6" w:hanging="180"/>
      </w:pPr>
      <w:rPr>
        <w:rFonts w:cs="Times New Roman"/>
      </w:rPr>
    </w:lvl>
  </w:abstractNum>
  <w:abstractNum w:abstractNumId="9">
    <w:nsid w:val="72EE6093"/>
    <w:multiLevelType w:val="multilevel"/>
    <w:tmpl w:val="6492C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211C1"/>
    <w:multiLevelType w:val="multilevel"/>
    <w:tmpl w:val="6330C3F0"/>
    <w:lvl w:ilvl="0">
      <w:start w:val="1"/>
      <w:numFmt w:val="none"/>
      <w:pStyle w:val="a"/>
      <w:suff w:val="space"/>
      <w:lvlText w:val="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19"/>
    <w:rsid w:val="00006342"/>
    <w:rsid w:val="00010258"/>
    <w:rsid w:val="00053353"/>
    <w:rsid w:val="00055EBC"/>
    <w:rsid w:val="00063801"/>
    <w:rsid w:val="000875BD"/>
    <w:rsid w:val="000A7630"/>
    <w:rsid w:val="000B119A"/>
    <w:rsid w:val="000D751C"/>
    <w:rsid w:val="000E5F6E"/>
    <w:rsid w:val="000F700B"/>
    <w:rsid w:val="00120456"/>
    <w:rsid w:val="001329CF"/>
    <w:rsid w:val="00134C72"/>
    <w:rsid w:val="00142348"/>
    <w:rsid w:val="0014282C"/>
    <w:rsid w:val="00143483"/>
    <w:rsid w:val="00155F12"/>
    <w:rsid w:val="00180D38"/>
    <w:rsid w:val="001834EF"/>
    <w:rsid w:val="001858CD"/>
    <w:rsid w:val="001B387B"/>
    <w:rsid w:val="001B3DC7"/>
    <w:rsid w:val="001F1F19"/>
    <w:rsid w:val="001F3F2D"/>
    <w:rsid w:val="00201A99"/>
    <w:rsid w:val="00212583"/>
    <w:rsid w:val="00224BFB"/>
    <w:rsid w:val="002364BE"/>
    <w:rsid w:val="00250FB3"/>
    <w:rsid w:val="00257A8E"/>
    <w:rsid w:val="00296FA1"/>
    <w:rsid w:val="00297106"/>
    <w:rsid w:val="002B40CD"/>
    <w:rsid w:val="00337F4D"/>
    <w:rsid w:val="003501D4"/>
    <w:rsid w:val="00363158"/>
    <w:rsid w:val="003871E2"/>
    <w:rsid w:val="003912F7"/>
    <w:rsid w:val="003A422B"/>
    <w:rsid w:val="003A47A7"/>
    <w:rsid w:val="003F0E62"/>
    <w:rsid w:val="003F4533"/>
    <w:rsid w:val="004A25E9"/>
    <w:rsid w:val="004B46DE"/>
    <w:rsid w:val="004C16C9"/>
    <w:rsid w:val="004C7D26"/>
    <w:rsid w:val="004D6ABE"/>
    <w:rsid w:val="004E0A1C"/>
    <w:rsid w:val="004E6A12"/>
    <w:rsid w:val="00505B0C"/>
    <w:rsid w:val="005109DE"/>
    <w:rsid w:val="00545759"/>
    <w:rsid w:val="00571108"/>
    <w:rsid w:val="005852F2"/>
    <w:rsid w:val="00594E98"/>
    <w:rsid w:val="005A4E17"/>
    <w:rsid w:val="005A7103"/>
    <w:rsid w:val="005B6063"/>
    <w:rsid w:val="005B73DD"/>
    <w:rsid w:val="005E6D12"/>
    <w:rsid w:val="00637BA8"/>
    <w:rsid w:val="006A5845"/>
    <w:rsid w:val="006A7F6E"/>
    <w:rsid w:val="006B500C"/>
    <w:rsid w:val="006D7B4A"/>
    <w:rsid w:val="006F5DDB"/>
    <w:rsid w:val="006F78CD"/>
    <w:rsid w:val="007008B8"/>
    <w:rsid w:val="00701D92"/>
    <w:rsid w:val="00706843"/>
    <w:rsid w:val="00735C05"/>
    <w:rsid w:val="00772991"/>
    <w:rsid w:val="007B5ACE"/>
    <w:rsid w:val="007E7799"/>
    <w:rsid w:val="007F3881"/>
    <w:rsid w:val="007F7DB0"/>
    <w:rsid w:val="00815EC7"/>
    <w:rsid w:val="00816989"/>
    <w:rsid w:val="00843F50"/>
    <w:rsid w:val="008820B9"/>
    <w:rsid w:val="008C3563"/>
    <w:rsid w:val="008C4123"/>
    <w:rsid w:val="008C44C9"/>
    <w:rsid w:val="008C540D"/>
    <w:rsid w:val="008D6EE5"/>
    <w:rsid w:val="008E36B7"/>
    <w:rsid w:val="009018C9"/>
    <w:rsid w:val="00920BDB"/>
    <w:rsid w:val="00940266"/>
    <w:rsid w:val="00946102"/>
    <w:rsid w:val="009528D2"/>
    <w:rsid w:val="009836C0"/>
    <w:rsid w:val="009D7E2D"/>
    <w:rsid w:val="009E4814"/>
    <w:rsid w:val="00A03154"/>
    <w:rsid w:val="00A101B5"/>
    <w:rsid w:val="00A25847"/>
    <w:rsid w:val="00A30366"/>
    <w:rsid w:val="00A81FEA"/>
    <w:rsid w:val="00A94819"/>
    <w:rsid w:val="00AA65AD"/>
    <w:rsid w:val="00AA77F9"/>
    <w:rsid w:val="00AB0376"/>
    <w:rsid w:val="00AE7E0E"/>
    <w:rsid w:val="00AF50EC"/>
    <w:rsid w:val="00AF6BE7"/>
    <w:rsid w:val="00B3617B"/>
    <w:rsid w:val="00B44393"/>
    <w:rsid w:val="00BE37CB"/>
    <w:rsid w:val="00C41896"/>
    <w:rsid w:val="00C44B43"/>
    <w:rsid w:val="00C66780"/>
    <w:rsid w:val="00C8127B"/>
    <w:rsid w:val="00CB30DA"/>
    <w:rsid w:val="00CC259B"/>
    <w:rsid w:val="00D34941"/>
    <w:rsid w:val="00D358E1"/>
    <w:rsid w:val="00D61435"/>
    <w:rsid w:val="00D634A1"/>
    <w:rsid w:val="00D85014"/>
    <w:rsid w:val="00D90786"/>
    <w:rsid w:val="00DA05EF"/>
    <w:rsid w:val="00DF56B1"/>
    <w:rsid w:val="00E03947"/>
    <w:rsid w:val="00E139A8"/>
    <w:rsid w:val="00E3168B"/>
    <w:rsid w:val="00E36079"/>
    <w:rsid w:val="00E43954"/>
    <w:rsid w:val="00E54C26"/>
    <w:rsid w:val="00EA7FB5"/>
    <w:rsid w:val="00F6268E"/>
    <w:rsid w:val="00F64420"/>
    <w:rsid w:val="00F82CF8"/>
    <w:rsid w:val="00F92120"/>
    <w:rsid w:val="00FC32A9"/>
    <w:rsid w:val="00FC4184"/>
    <w:rsid w:val="00FC41FD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03CADFF-BB27-43AD-A561-B66F97CD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1F19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38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9"/>
    <w:unhideWhenUsed/>
    <w:qFormat/>
    <w:rsid w:val="004D6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0"/>
    <w:next w:val="a0"/>
    <w:link w:val="31"/>
    <w:uiPriority w:val="9"/>
    <w:unhideWhenUsed/>
    <w:qFormat/>
    <w:rsid w:val="000D751C"/>
    <w:pPr>
      <w:keepNext/>
      <w:spacing w:after="0" w:line="240" w:lineRule="auto"/>
      <w:jc w:val="center"/>
      <w:outlineLvl w:val="2"/>
    </w:pPr>
    <w:rPr>
      <w:rFonts w:ascii="Times New Roman" w:hAnsi="Times New Roman"/>
      <w:b/>
    </w:rPr>
  </w:style>
  <w:style w:type="paragraph" w:styleId="6">
    <w:name w:val="heading 6"/>
    <w:basedOn w:val="a0"/>
    <w:next w:val="a0"/>
    <w:link w:val="60"/>
    <w:uiPriority w:val="99"/>
    <w:qFormat/>
    <w:rsid w:val="000D751C"/>
    <w:pPr>
      <w:keepNext/>
      <w:suppressAutoHyphens/>
      <w:spacing w:after="0" w:line="240" w:lineRule="auto"/>
      <w:ind w:left="4669" w:hanging="180"/>
      <w:outlineLvl w:val="5"/>
    </w:pPr>
    <w:rPr>
      <w:rFonts w:ascii="Times New Roman" w:hAnsi="Times New Roman"/>
      <w:sz w:val="24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1"/>
    <w:uiPriority w:val="99"/>
    <w:rsid w:val="001F1F19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1F19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F1F19"/>
    <w:rPr>
      <w:rFonts w:ascii="Calibri" w:eastAsia="Calibri" w:hAnsi="Calibri" w:cs="Times New Roman"/>
    </w:rPr>
  </w:style>
  <w:style w:type="character" w:customStyle="1" w:styleId="11">
    <w:name w:val="Заголовок 1 Знак"/>
    <w:basedOn w:val="a1"/>
    <w:link w:val="10"/>
    <w:uiPriority w:val="9"/>
    <w:rsid w:val="0038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qFormat/>
    <w:rsid w:val="00F64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5">
    <w:name w:val="s5"/>
    <w:basedOn w:val="a1"/>
    <w:rsid w:val="00363158"/>
  </w:style>
  <w:style w:type="paragraph" w:styleId="a8">
    <w:name w:val="TOC Heading"/>
    <w:basedOn w:val="10"/>
    <w:next w:val="a0"/>
    <w:uiPriority w:val="39"/>
    <w:semiHidden/>
    <w:unhideWhenUsed/>
    <w:qFormat/>
    <w:rsid w:val="00257A8E"/>
    <w:pPr>
      <w:outlineLvl w:val="9"/>
    </w:pPr>
  </w:style>
  <w:style w:type="paragraph" w:styleId="12">
    <w:name w:val="toc 1"/>
    <w:basedOn w:val="a0"/>
    <w:next w:val="a0"/>
    <w:autoRedefine/>
    <w:uiPriority w:val="39"/>
    <w:unhideWhenUsed/>
    <w:rsid w:val="00257A8E"/>
    <w:pPr>
      <w:spacing w:after="100"/>
    </w:pPr>
  </w:style>
  <w:style w:type="character" w:styleId="a9">
    <w:name w:val="Hyperlink"/>
    <w:basedOn w:val="a1"/>
    <w:uiPriority w:val="99"/>
    <w:unhideWhenUsed/>
    <w:rsid w:val="00257A8E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25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57A8E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semiHidden/>
    <w:rsid w:val="004D6A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2">
    <w:name w:val="toc 2"/>
    <w:basedOn w:val="a0"/>
    <w:next w:val="a0"/>
    <w:autoRedefine/>
    <w:uiPriority w:val="39"/>
    <w:unhideWhenUsed/>
    <w:rsid w:val="00E139A8"/>
    <w:pPr>
      <w:tabs>
        <w:tab w:val="right" w:leader="dot" w:pos="9345"/>
      </w:tabs>
      <w:spacing w:after="100"/>
    </w:pPr>
    <w:rPr>
      <w:rFonts w:ascii="Times New Roman" w:eastAsia="Times New Roman" w:hAnsi="Times New Roman"/>
      <w:bCs/>
      <w:noProof/>
      <w:lang w:eastAsia="ru-RU"/>
    </w:rPr>
  </w:style>
  <w:style w:type="paragraph" w:customStyle="1" w:styleId="a">
    <w:name w:val="Нумерованный многоуровневый список"/>
    <w:basedOn w:val="a0"/>
    <w:link w:val="ac"/>
    <w:uiPriority w:val="99"/>
    <w:qFormat/>
    <w:rsid w:val="00142348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умерованный многоуровневый список Знак"/>
    <w:basedOn w:val="a1"/>
    <w:link w:val="a"/>
    <w:uiPriority w:val="99"/>
    <w:locked/>
    <w:rsid w:val="00142348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2"/>
    <w:uiPriority w:val="99"/>
    <w:rsid w:val="00142348"/>
    <w:pPr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2"/>
    <w:uiPriority w:val="99"/>
    <w:rsid w:val="001423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Абзац списка3"/>
    <w:basedOn w:val="a0"/>
    <w:uiPriority w:val="99"/>
    <w:rsid w:val="00D61435"/>
    <w:pPr>
      <w:ind w:left="720"/>
      <w:contextualSpacing/>
    </w:pPr>
    <w:rPr>
      <w:rFonts w:eastAsia="Times New Roman"/>
    </w:rPr>
  </w:style>
  <w:style w:type="character" w:styleId="ae">
    <w:name w:val="Strong"/>
    <w:basedOn w:val="a1"/>
    <w:uiPriority w:val="22"/>
    <w:qFormat/>
    <w:rsid w:val="00D61435"/>
    <w:rPr>
      <w:rFonts w:cs="Times New Roman"/>
      <w:b/>
      <w:bCs/>
    </w:rPr>
  </w:style>
  <w:style w:type="table" w:customStyle="1" w:styleId="33">
    <w:name w:val="Сетка таблицы3"/>
    <w:basedOn w:val="a2"/>
    <w:next w:val="ad"/>
    <w:uiPriority w:val="99"/>
    <w:rsid w:val="003F0E6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index 1"/>
    <w:basedOn w:val="a0"/>
    <w:next w:val="a0"/>
    <w:autoRedefine/>
    <w:uiPriority w:val="99"/>
    <w:semiHidden/>
    <w:unhideWhenUsed/>
    <w:rsid w:val="003F4533"/>
    <w:pPr>
      <w:spacing w:after="0" w:line="240" w:lineRule="auto"/>
      <w:ind w:left="220" w:hanging="220"/>
    </w:pPr>
  </w:style>
  <w:style w:type="paragraph" w:styleId="af">
    <w:name w:val="index heading"/>
    <w:basedOn w:val="a0"/>
    <w:qFormat/>
    <w:rsid w:val="003F4533"/>
    <w:pPr>
      <w:widowControl w:val="0"/>
      <w:suppressLineNumbers/>
      <w:suppressAutoHyphens/>
      <w:spacing w:after="0" w:line="240" w:lineRule="auto"/>
    </w:pPr>
    <w:rPr>
      <w:rFonts w:cs="DejaVu Sans"/>
      <w:color w:val="00000A"/>
    </w:rPr>
  </w:style>
  <w:style w:type="paragraph" w:customStyle="1" w:styleId="14">
    <w:name w:val="Оглавление 1 Знак"/>
    <w:basedOn w:val="a0"/>
    <w:uiPriority w:val="99"/>
    <w:qFormat/>
    <w:rsid w:val="003F4533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hAnsi="Verdana" w:cstheme="minorBidi"/>
      <w:b/>
      <w:bCs/>
      <w:color w:val="00000A"/>
      <w:kern w:val="2"/>
      <w:sz w:val="24"/>
      <w:szCs w:val="32"/>
      <w:lang w:eastAsia="ru-RU"/>
    </w:rPr>
  </w:style>
  <w:style w:type="paragraph" w:customStyle="1" w:styleId="1">
    <w:name w:val="Заголовок 1 с нумерацией"/>
    <w:basedOn w:val="10"/>
    <w:link w:val="15"/>
    <w:uiPriority w:val="99"/>
    <w:qFormat/>
    <w:rsid w:val="00F92120"/>
    <w:pPr>
      <w:keepLines w:val="0"/>
      <w:numPr>
        <w:numId w:val="10"/>
      </w:numPr>
      <w:spacing w:before="240" w:after="60" w:line="240" w:lineRule="auto"/>
      <w:jc w:val="both"/>
    </w:pPr>
    <w:rPr>
      <w:rFonts w:ascii="Verdana" w:eastAsia="Calibri" w:hAnsi="Verdana" w:cs="Times New Roman"/>
      <w:kern w:val="32"/>
      <w:sz w:val="24"/>
      <w:szCs w:val="32"/>
      <w:lang w:eastAsia="ru-RU"/>
    </w:rPr>
  </w:style>
  <w:style w:type="paragraph" w:customStyle="1" w:styleId="2">
    <w:name w:val="Заголовок 2 с нумерацией"/>
    <w:basedOn w:val="20"/>
    <w:uiPriority w:val="99"/>
    <w:rsid w:val="00F92120"/>
    <w:pPr>
      <w:keepLines w:val="0"/>
      <w:numPr>
        <w:ilvl w:val="1"/>
        <w:numId w:val="10"/>
      </w:numPr>
      <w:tabs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Calibri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5">
    <w:name w:val="Заголовок 1 с нумерацией Знак"/>
    <w:basedOn w:val="11"/>
    <w:link w:val="1"/>
    <w:uiPriority w:val="99"/>
    <w:locked/>
    <w:rsid w:val="00F92120"/>
    <w:rPr>
      <w:rFonts w:ascii="Verdana" w:eastAsia="Calibri" w:hAnsi="Verdana" w:cs="Times New Roman"/>
      <w:b/>
      <w:bCs/>
      <w:color w:val="365F91" w:themeColor="accent1" w:themeShade="BF"/>
      <w:kern w:val="32"/>
      <w:sz w:val="24"/>
      <w:szCs w:val="32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F92120"/>
    <w:pPr>
      <w:numPr>
        <w:ilvl w:val="2"/>
      </w:numPr>
      <w:tabs>
        <w:tab w:val="num" w:pos="360"/>
      </w:tabs>
    </w:pPr>
    <w:rPr>
      <w:sz w:val="24"/>
    </w:rPr>
  </w:style>
  <w:style w:type="character" w:customStyle="1" w:styleId="31">
    <w:name w:val="Заголовок 3 Знак"/>
    <w:basedOn w:val="a1"/>
    <w:link w:val="30"/>
    <w:uiPriority w:val="9"/>
    <w:rsid w:val="000D751C"/>
    <w:rPr>
      <w:rFonts w:ascii="Times New Roman" w:eastAsia="Calibri" w:hAnsi="Times New Roman" w:cs="Times New Roman"/>
      <w:b/>
    </w:rPr>
  </w:style>
  <w:style w:type="character" w:customStyle="1" w:styleId="60">
    <w:name w:val="Заголовок 6 Знак"/>
    <w:basedOn w:val="a1"/>
    <w:link w:val="6"/>
    <w:uiPriority w:val="99"/>
    <w:rsid w:val="000D751C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customStyle="1" w:styleId="ConsPlusNonformat">
    <w:name w:val="ConsPlusNonformat"/>
    <w:uiPriority w:val="99"/>
    <w:rsid w:val="000D7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D2A511629B34173C8DC742E0A4A8E33201660314A1378CB7EE8x4F3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26DCA4BA09A8BC4220EDD7EF7348700C1BD195747842579A3BB40EG4WD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DF6035BBD7DA9979E500C09F4EF8A9FB228B1AAF2BAA8F7B41AD50mBr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76796F587D25AA7439FAA4B8525A5357750AFA1BF855C5BF9E7xBe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E1CA8-50FC-49F4-A3F1-F0C17F74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21</Pages>
  <Words>8068</Words>
  <Characters>45988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msmsu</dc:creator>
  <cp:keywords/>
  <dc:description/>
  <cp:lastModifiedBy>ОХТЕРЛОНЕ Денис Александрович</cp:lastModifiedBy>
  <cp:revision>28</cp:revision>
  <cp:lastPrinted>2015-11-23T13:27:00Z</cp:lastPrinted>
  <dcterms:created xsi:type="dcterms:W3CDTF">2019-09-24T12:31:00Z</dcterms:created>
  <dcterms:modified xsi:type="dcterms:W3CDTF">2019-12-05T14:49:00Z</dcterms:modified>
</cp:coreProperties>
</file>